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AEB" w:rsidRDefault="00D567C3" w:rsidP="008C2FA8">
      <w:pPr>
        <w:pStyle w:val="1"/>
        <w:spacing w:line="600" w:lineRule="exact"/>
        <w:jc w:val="center"/>
      </w:pPr>
      <w:r>
        <w:t>提升政府治理能力大数据应用技术国家工程实验室</w:t>
      </w:r>
      <w:r>
        <w:rPr>
          <w:rFonts w:hint="eastAsia"/>
        </w:rPr>
        <w:t>2017-2018</w:t>
      </w:r>
      <w:r>
        <w:rPr>
          <w:rFonts w:hint="eastAsia"/>
        </w:rPr>
        <w:t>年度开放基金指南</w:t>
      </w:r>
    </w:p>
    <w:p w:rsidR="00E23B0E" w:rsidRDefault="00D567C3" w:rsidP="008C2FA8">
      <w:pPr>
        <w:pStyle w:val="1"/>
        <w:spacing w:line="600" w:lineRule="exact"/>
        <w:jc w:val="center"/>
      </w:pPr>
      <w:r>
        <w:rPr>
          <w:rFonts w:hint="eastAsia"/>
        </w:rPr>
        <w:t>发布的通告</w:t>
      </w:r>
    </w:p>
    <w:p w:rsidR="004768B5" w:rsidRPr="009E27F9" w:rsidRDefault="004768B5" w:rsidP="009D382A">
      <w:pPr>
        <w:widowControl/>
        <w:adjustRightInd w:val="0"/>
        <w:snapToGrid w:val="0"/>
        <w:spacing w:line="360" w:lineRule="auto"/>
        <w:ind w:firstLineChars="200" w:firstLine="557"/>
        <w:rPr>
          <w:rFonts w:ascii="仿宋_GB2312" w:eastAsia="仿宋_GB2312"/>
          <w:sz w:val="28"/>
          <w:szCs w:val="28"/>
        </w:rPr>
      </w:pPr>
      <w:r w:rsidRPr="009E27F9">
        <w:rPr>
          <w:rFonts w:ascii="仿宋_GB2312" w:eastAsia="仿宋_GB2312" w:hint="eastAsia"/>
          <w:sz w:val="28"/>
          <w:szCs w:val="28"/>
        </w:rPr>
        <w:t>提升政府治理能力大数据应用技术国家工程实验室（以下简称实验室），</w:t>
      </w:r>
      <w:r w:rsidR="00590A81" w:rsidRPr="009E27F9">
        <w:rPr>
          <w:rFonts w:ascii="仿宋_GB2312" w:eastAsia="仿宋_GB2312" w:hint="eastAsia"/>
          <w:sz w:val="28"/>
          <w:szCs w:val="28"/>
        </w:rPr>
        <w:t>于2016年11月23日获得国家发改委正式批复，是全国首个大数据国家工程实验室，</w:t>
      </w:r>
      <w:r w:rsidRPr="009E27F9">
        <w:rPr>
          <w:rFonts w:ascii="仿宋_GB2312" w:eastAsia="仿宋_GB2312" w:hint="eastAsia"/>
          <w:sz w:val="28"/>
          <w:szCs w:val="28"/>
        </w:rPr>
        <w:t>由中电科大数据研究院有限公司作为</w:t>
      </w:r>
      <w:r w:rsidRPr="009E27F9">
        <w:rPr>
          <w:rFonts w:ascii="仿宋_GB2312" w:eastAsia="仿宋_GB2312"/>
          <w:sz w:val="28"/>
          <w:szCs w:val="28"/>
        </w:rPr>
        <w:t>建设主体</w:t>
      </w:r>
      <w:r w:rsidRPr="009E27F9">
        <w:rPr>
          <w:rFonts w:ascii="仿宋_GB2312" w:eastAsia="仿宋_GB2312" w:hint="eastAsia"/>
          <w:sz w:val="28"/>
          <w:szCs w:val="28"/>
        </w:rPr>
        <w:t>，联合电子科技大学、国信优易数据有限公司、贵阳信息技术研究院、贵阳块数据城市建设有限公司等单位共同建设。</w:t>
      </w:r>
    </w:p>
    <w:p w:rsidR="004768B5" w:rsidRPr="007830A3" w:rsidRDefault="009E27F9" w:rsidP="009D382A">
      <w:pPr>
        <w:ind w:firstLineChars="200" w:firstLine="557"/>
        <w:rPr>
          <w:rFonts w:ascii="仿宋_GB2312" w:eastAsia="仿宋_GB2312"/>
          <w:sz w:val="28"/>
          <w:szCs w:val="28"/>
        </w:rPr>
      </w:pPr>
      <w:r>
        <w:rPr>
          <w:rFonts w:ascii="仿宋_GB2312" w:eastAsia="仿宋_GB2312" w:hAnsi="仿宋" w:hint="eastAsia"/>
          <w:bCs/>
          <w:sz w:val="28"/>
          <w:szCs w:val="28"/>
        </w:rPr>
        <w:t>实验室以国家大数据发展战略为指导，以“创新、开放、包容、共享”为宗旨，以“引领技术创新</w:t>
      </w:r>
      <w:r w:rsidRPr="008524D0">
        <w:rPr>
          <w:rFonts w:ascii="仿宋_GB2312" w:eastAsia="仿宋_GB2312" w:hAnsi="仿宋" w:hint="eastAsia"/>
          <w:bCs/>
          <w:sz w:val="28"/>
          <w:szCs w:val="28"/>
        </w:rPr>
        <w:t>，助力政府治理，培育数据人才，</w:t>
      </w:r>
      <w:r>
        <w:rPr>
          <w:rFonts w:ascii="仿宋_GB2312" w:eastAsia="仿宋_GB2312" w:hAnsi="仿宋" w:hint="eastAsia"/>
          <w:bCs/>
          <w:sz w:val="28"/>
          <w:szCs w:val="28"/>
        </w:rPr>
        <w:t>促进产业发展</w:t>
      </w:r>
      <w:r w:rsidRPr="008524D0">
        <w:rPr>
          <w:rFonts w:ascii="仿宋_GB2312" w:eastAsia="仿宋_GB2312" w:hAnsi="仿宋" w:hint="eastAsia"/>
          <w:bCs/>
          <w:sz w:val="28"/>
          <w:szCs w:val="28"/>
        </w:rPr>
        <w:t>”为目标，</w:t>
      </w:r>
      <w:r>
        <w:rPr>
          <w:rFonts w:ascii="仿宋_GB2312" w:eastAsia="仿宋_GB2312" w:hAnsi="仿宋" w:hint="eastAsia"/>
          <w:bCs/>
          <w:sz w:val="28"/>
          <w:szCs w:val="28"/>
        </w:rPr>
        <w:t>结合国家大数据综合试验区的建设需求</w:t>
      </w:r>
      <w:r w:rsidRPr="008524D0">
        <w:rPr>
          <w:rFonts w:ascii="仿宋_GB2312" w:eastAsia="仿宋_GB2312" w:hAnsi="仿宋" w:hint="eastAsia"/>
          <w:bCs/>
          <w:sz w:val="28"/>
          <w:szCs w:val="28"/>
        </w:rPr>
        <w:t>，</w:t>
      </w:r>
      <w:r>
        <w:rPr>
          <w:rFonts w:ascii="仿宋_GB2312" w:eastAsia="仿宋_GB2312" w:hAnsi="仿宋" w:hint="eastAsia"/>
          <w:bCs/>
          <w:sz w:val="28"/>
          <w:szCs w:val="28"/>
        </w:rPr>
        <w:t>汇集政府部门数据，接入和采集行业数据以及互联网数据，</w:t>
      </w:r>
      <w:r w:rsidR="007830A3" w:rsidRPr="009E27F9">
        <w:rPr>
          <w:rFonts w:ascii="仿宋_GB2312" w:eastAsia="仿宋_GB2312" w:hint="eastAsia"/>
          <w:sz w:val="28"/>
          <w:szCs w:val="28"/>
        </w:rPr>
        <w:t>设立政务数据融合与分析、政务数据共享与开放、政务数据安全与隐私保护、面向政府廉洁高效的大数据应用研究、面向政府科学决策的大数据应用研究、面向政府社会管理的大数据应用研究、面向政府公共服务的大数据应用研究等七个研究方向</w:t>
      </w:r>
      <w:r w:rsidR="007830A3">
        <w:rPr>
          <w:rFonts w:ascii="仿宋_GB2312" w:eastAsia="仿宋_GB2312" w:hint="eastAsia"/>
          <w:sz w:val="28"/>
          <w:szCs w:val="28"/>
        </w:rPr>
        <w:t>，</w:t>
      </w:r>
      <w:r>
        <w:rPr>
          <w:rFonts w:ascii="仿宋_GB2312" w:eastAsia="仿宋_GB2312" w:hAnsi="仿宋" w:hint="eastAsia"/>
          <w:bCs/>
          <w:sz w:val="28"/>
          <w:szCs w:val="28"/>
        </w:rPr>
        <w:t>开展政府治理大数据应用研究，</w:t>
      </w:r>
      <w:r w:rsidR="00D10AE1" w:rsidRPr="00FD23C9">
        <w:rPr>
          <w:rFonts w:ascii="仿宋_GB2312" w:eastAsia="仿宋_GB2312" w:hint="eastAsia"/>
          <w:sz w:val="28"/>
          <w:szCs w:val="28"/>
        </w:rPr>
        <w:t>形成常态化的产学研协同创新机制，建立成熟的政务大数据应用仿真试验环境，在政务决策、廉洁监督、社会管理和公共服务等重点研究方向取得一批关键技术成果并成功转化，形成政府治理大数据技术与应用领域自主知识产权和标准体系，促进相关产业快速发展，</w:t>
      </w:r>
      <w:r w:rsidRPr="008524D0">
        <w:rPr>
          <w:rFonts w:ascii="仿宋_GB2312" w:eastAsia="仿宋_GB2312" w:hAnsi="仿宋" w:hint="eastAsia"/>
          <w:bCs/>
          <w:sz w:val="28"/>
          <w:szCs w:val="28"/>
        </w:rPr>
        <w:t>经过5</w:t>
      </w:r>
      <w:r>
        <w:rPr>
          <w:rFonts w:ascii="仿宋_GB2312" w:eastAsia="仿宋_GB2312" w:hAnsi="仿宋" w:hint="eastAsia"/>
          <w:bCs/>
          <w:sz w:val="28"/>
          <w:szCs w:val="28"/>
        </w:rPr>
        <w:t>～</w:t>
      </w:r>
      <w:r w:rsidRPr="008524D0">
        <w:rPr>
          <w:rFonts w:ascii="仿宋_GB2312" w:eastAsia="仿宋_GB2312" w:hAnsi="仿宋" w:hint="eastAsia"/>
          <w:bCs/>
          <w:sz w:val="28"/>
          <w:szCs w:val="28"/>
        </w:rPr>
        <w:t>10年的不懈努力，将实验室打造成为国内</w:t>
      </w:r>
      <w:r w:rsidR="004D13A4" w:rsidRPr="008524D0">
        <w:rPr>
          <w:rFonts w:ascii="仿宋_GB2312" w:eastAsia="仿宋_GB2312" w:hAnsi="仿宋" w:hint="eastAsia"/>
          <w:bCs/>
          <w:sz w:val="28"/>
          <w:szCs w:val="28"/>
        </w:rPr>
        <w:t>领先</w:t>
      </w:r>
      <w:r w:rsidRPr="008524D0">
        <w:rPr>
          <w:rFonts w:ascii="仿宋_GB2312" w:eastAsia="仿宋_GB2312" w:hAnsi="仿宋" w:hint="eastAsia"/>
          <w:bCs/>
          <w:sz w:val="28"/>
          <w:szCs w:val="28"/>
        </w:rPr>
        <w:t>、国际</w:t>
      </w:r>
      <w:r w:rsidR="004D13A4" w:rsidRPr="008524D0">
        <w:rPr>
          <w:rFonts w:ascii="仿宋_GB2312" w:eastAsia="仿宋_GB2312" w:hAnsi="仿宋" w:hint="eastAsia"/>
          <w:bCs/>
          <w:sz w:val="28"/>
          <w:szCs w:val="28"/>
        </w:rPr>
        <w:t>一流</w:t>
      </w:r>
      <w:r w:rsidRPr="008524D0">
        <w:rPr>
          <w:rFonts w:ascii="仿宋_GB2312" w:eastAsia="仿宋_GB2312" w:hAnsi="仿宋" w:hint="eastAsia"/>
          <w:bCs/>
          <w:sz w:val="28"/>
          <w:szCs w:val="28"/>
        </w:rPr>
        <w:t>的大数据创新研究与产学研合作平台</w:t>
      </w:r>
      <w:r w:rsidR="00D10AE1">
        <w:rPr>
          <w:rFonts w:ascii="仿宋_GB2312" w:eastAsia="仿宋_GB2312" w:hAnsi="仿宋" w:hint="eastAsia"/>
          <w:bCs/>
          <w:sz w:val="28"/>
          <w:szCs w:val="28"/>
        </w:rPr>
        <w:t>，</w:t>
      </w:r>
      <w:r w:rsidR="00D10AE1" w:rsidRPr="00FD23C9">
        <w:rPr>
          <w:rFonts w:ascii="仿宋_GB2312" w:eastAsia="仿宋_GB2312" w:hint="eastAsia"/>
          <w:sz w:val="28"/>
          <w:szCs w:val="28"/>
        </w:rPr>
        <w:t>为推动政府治理大数据应用的技术进步和产业发展提供技术支撑。</w:t>
      </w:r>
    </w:p>
    <w:p w:rsidR="00012EAD" w:rsidRPr="007830A3" w:rsidRDefault="007830A3" w:rsidP="009D382A">
      <w:pPr>
        <w:ind w:firstLineChars="200" w:firstLine="557"/>
        <w:rPr>
          <w:rFonts w:ascii="仿宋_GB2312" w:eastAsia="仿宋_GB2312" w:hAnsi="仿宋"/>
          <w:bCs/>
          <w:sz w:val="28"/>
          <w:szCs w:val="28"/>
        </w:rPr>
      </w:pPr>
      <w:r>
        <w:rPr>
          <w:rFonts w:ascii="仿宋_GB2312" w:eastAsia="仿宋_GB2312" w:hAnsi="仿宋" w:hint="eastAsia"/>
          <w:bCs/>
          <w:sz w:val="28"/>
          <w:szCs w:val="28"/>
        </w:rPr>
        <w:lastRenderedPageBreak/>
        <w:t>为全面落实党的十九大会议精神，</w:t>
      </w:r>
      <w:r w:rsidRPr="007830A3">
        <w:rPr>
          <w:rFonts w:ascii="仿宋_GB2312" w:eastAsia="仿宋_GB2312" w:hAnsi="仿宋" w:hint="eastAsia"/>
          <w:bCs/>
          <w:sz w:val="28"/>
          <w:szCs w:val="28"/>
        </w:rPr>
        <w:t>坚定不移的贯彻新时代新发展理念</w:t>
      </w:r>
      <w:r>
        <w:rPr>
          <w:rFonts w:ascii="仿宋_GB2312" w:eastAsia="仿宋_GB2312" w:hAnsi="仿宋" w:hint="eastAsia"/>
          <w:bCs/>
          <w:sz w:val="28"/>
          <w:szCs w:val="28"/>
        </w:rPr>
        <w:t>，</w:t>
      </w:r>
      <w:r w:rsidRPr="007830A3">
        <w:rPr>
          <w:rFonts w:ascii="仿宋_GB2312" w:eastAsia="仿宋_GB2312" w:hAnsi="仿宋" w:hint="eastAsia"/>
          <w:bCs/>
          <w:sz w:val="28"/>
          <w:szCs w:val="28"/>
        </w:rPr>
        <w:t>结合</w:t>
      </w:r>
      <w:r w:rsidR="00CB0B6A" w:rsidRPr="007830A3">
        <w:rPr>
          <w:rFonts w:ascii="仿宋_GB2312" w:eastAsia="仿宋_GB2312" w:hAnsi="仿宋" w:hint="eastAsia"/>
          <w:bCs/>
          <w:sz w:val="28"/>
          <w:szCs w:val="28"/>
        </w:rPr>
        <w:t>实验室</w:t>
      </w:r>
      <w:r w:rsidRPr="007830A3">
        <w:rPr>
          <w:rFonts w:ascii="仿宋_GB2312" w:eastAsia="仿宋_GB2312" w:hAnsi="仿宋" w:hint="eastAsia"/>
          <w:bCs/>
          <w:sz w:val="28"/>
          <w:szCs w:val="28"/>
        </w:rPr>
        <w:t>的研究方向及使命，</w:t>
      </w:r>
      <w:r w:rsidR="00CB0B6A" w:rsidRPr="007830A3">
        <w:rPr>
          <w:rFonts w:ascii="仿宋_GB2312" w:eastAsia="仿宋_GB2312" w:hAnsi="仿宋" w:hint="eastAsia"/>
          <w:bCs/>
          <w:sz w:val="28"/>
          <w:szCs w:val="28"/>
        </w:rPr>
        <w:t>现发布2017-2018开放基金项目</w:t>
      </w:r>
      <w:r w:rsidR="00D922E9">
        <w:rPr>
          <w:rFonts w:ascii="仿宋_GB2312" w:eastAsia="仿宋_GB2312" w:hAnsi="仿宋" w:hint="eastAsia"/>
          <w:bCs/>
          <w:sz w:val="28"/>
          <w:szCs w:val="28"/>
        </w:rPr>
        <w:t>申报</w:t>
      </w:r>
      <w:r w:rsidR="00CB0B6A" w:rsidRPr="007830A3">
        <w:rPr>
          <w:rFonts w:ascii="仿宋_GB2312" w:eastAsia="仿宋_GB2312" w:hAnsi="仿宋" w:hint="eastAsia"/>
          <w:bCs/>
          <w:sz w:val="28"/>
          <w:szCs w:val="28"/>
        </w:rPr>
        <w:t>指南，</w:t>
      </w:r>
      <w:r w:rsidR="009F0544">
        <w:rPr>
          <w:rFonts w:ascii="仿宋_GB2312" w:eastAsia="仿宋_GB2312" w:hAnsi="仿宋" w:hint="eastAsia"/>
          <w:bCs/>
          <w:sz w:val="28"/>
          <w:szCs w:val="28"/>
        </w:rPr>
        <w:t>欢迎</w:t>
      </w:r>
      <w:r w:rsidR="00CB0B6A" w:rsidRPr="007830A3">
        <w:rPr>
          <w:rFonts w:ascii="仿宋_GB2312" w:eastAsia="仿宋_GB2312" w:hAnsi="仿宋" w:hint="eastAsia"/>
          <w:bCs/>
          <w:sz w:val="28"/>
          <w:szCs w:val="28"/>
        </w:rPr>
        <w:t>申请人及依托单位按项目指南中所述的要求和注意事项</w:t>
      </w:r>
      <w:r w:rsidR="009F0544">
        <w:rPr>
          <w:rFonts w:ascii="仿宋_GB2312" w:eastAsia="仿宋_GB2312" w:hAnsi="仿宋" w:hint="eastAsia"/>
          <w:bCs/>
          <w:sz w:val="28"/>
          <w:szCs w:val="28"/>
        </w:rPr>
        <w:t>进行</w:t>
      </w:r>
      <w:r w:rsidR="00CB0B6A" w:rsidRPr="007830A3">
        <w:rPr>
          <w:rFonts w:ascii="仿宋_GB2312" w:eastAsia="仿宋_GB2312" w:hAnsi="仿宋" w:hint="eastAsia"/>
          <w:bCs/>
          <w:sz w:val="28"/>
          <w:szCs w:val="28"/>
        </w:rPr>
        <w:t>申报</w:t>
      </w:r>
      <w:r>
        <w:rPr>
          <w:rFonts w:ascii="仿宋_GB2312" w:eastAsia="仿宋_GB2312" w:hAnsi="仿宋" w:hint="eastAsia"/>
          <w:bCs/>
          <w:sz w:val="28"/>
          <w:szCs w:val="28"/>
        </w:rPr>
        <w:t>。</w:t>
      </w:r>
      <w:bookmarkStart w:id="0" w:name="_GoBack"/>
      <w:bookmarkEnd w:id="0"/>
    </w:p>
    <w:p w:rsidR="00CB0B6A" w:rsidRPr="007830A3" w:rsidRDefault="00CB0B6A" w:rsidP="00012EAD">
      <w:pPr>
        <w:rPr>
          <w:rFonts w:ascii="仿宋_GB2312" w:eastAsia="仿宋_GB2312" w:hAnsi="仿宋"/>
          <w:bCs/>
          <w:sz w:val="28"/>
          <w:szCs w:val="28"/>
        </w:rPr>
      </w:pPr>
    </w:p>
    <w:p w:rsidR="00CB0B6A" w:rsidRPr="007830A3" w:rsidRDefault="00CB0B6A" w:rsidP="00AE0715">
      <w:pPr>
        <w:ind w:left="1392" w:hangingChars="500" w:hanging="1392"/>
        <w:rPr>
          <w:rFonts w:ascii="仿宋_GB2312" w:eastAsia="仿宋_GB2312" w:hAnsi="仿宋"/>
          <w:bCs/>
          <w:sz w:val="28"/>
          <w:szCs w:val="28"/>
        </w:rPr>
      </w:pPr>
      <w:r w:rsidRPr="007830A3">
        <w:rPr>
          <w:rFonts w:ascii="仿宋_GB2312" w:eastAsia="仿宋_GB2312" w:hAnsi="仿宋" w:hint="eastAsia"/>
          <w:bCs/>
          <w:sz w:val="28"/>
          <w:szCs w:val="28"/>
        </w:rPr>
        <w:t>附件1：</w:t>
      </w:r>
      <w:r w:rsidR="00AE0715" w:rsidRPr="007830A3">
        <w:rPr>
          <w:rFonts w:ascii="仿宋_GB2312" w:eastAsia="仿宋_GB2312" w:hAnsi="仿宋" w:hint="eastAsia"/>
          <w:bCs/>
          <w:sz w:val="28"/>
          <w:szCs w:val="28"/>
        </w:rPr>
        <w:t>提升政府治理能力大数据应用技术国家工程实验室</w:t>
      </w:r>
      <w:r w:rsidR="00AE0715">
        <w:rPr>
          <w:rFonts w:ascii="仿宋_GB2312" w:eastAsia="仿宋_GB2312" w:hAnsi="仿宋" w:hint="eastAsia"/>
          <w:bCs/>
          <w:sz w:val="28"/>
          <w:szCs w:val="28"/>
        </w:rPr>
        <w:t>2017-2018年度</w:t>
      </w:r>
      <w:r w:rsidRPr="007830A3">
        <w:rPr>
          <w:rFonts w:ascii="仿宋_GB2312" w:eastAsia="仿宋_GB2312" w:hAnsi="仿宋" w:hint="eastAsia"/>
          <w:bCs/>
          <w:sz w:val="28"/>
          <w:szCs w:val="28"/>
        </w:rPr>
        <w:t>开放基金</w:t>
      </w:r>
      <w:r w:rsidR="00AE0715">
        <w:rPr>
          <w:rFonts w:ascii="仿宋_GB2312" w:eastAsia="仿宋_GB2312" w:hAnsi="仿宋" w:hint="eastAsia"/>
          <w:bCs/>
          <w:sz w:val="28"/>
          <w:szCs w:val="28"/>
        </w:rPr>
        <w:t>申报</w:t>
      </w:r>
      <w:r w:rsidRPr="007830A3">
        <w:rPr>
          <w:rFonts w:ascii="仿宋_GB2312" w:eastAsia="仿宋_GB2312" w:hAnsi="仿宋" w:hint="eastAsia"/>
          <w:bCs/>
          <w:sz w:val="28"/>
          <w:szCs w:val="28"/>
        </w:rPr>
        <w:t>指南</w:t>
      </w:r>
    </w:p>
    <w:p w:rsidR="00CB0B6A" w:rsidRPr="008C2FA8" w:rsidRDefault="00CB0B6A" w:rsidP="008C2FA8">
      <w:pPr>
        <w:ind w:left="1392" w:hangingChars="500" w:hanging="1392"/>
        <w:rPr>
          <w:rFonts w:ascii="仿宋_GB2312" w:eastAsia="仿宋_GB2312" w:hAnsi="仿宋" w:hint="eastAsia"/>
          <w:bCs/>
          <w:sz w:val="28"/>
          <w:szCs w:val="28"/>
        </w:rPr>
      </w:pPr>
      <w:r w:rsidRPr="007830A3">
        <w:rPr>
          <w:rFonts w:ascii="仿宋_GB2312" w:eastAsia="仿宋_GB2312" w:hAnsi="仿宋" w:hint="eastAsia"/>
          <w:bCs/>
          <w:sz w:val="28"/>
          <w:szCs w:val="28"/>
        </w:rPr>
        <w:t>附件2：</w:t>
      </w:r>
      <w:r w:rsidR="00AE0715" w:rsidRPr="007830A3">
        <w:rPr>
          <w:rFonts w:ascii="仿宋_GB2312" w:eastAsia="仿宋_GB2312" w:hAnsi="仿宋" w:hint="eastAsia"/>
          <w:bCs/>
          <w:sz w:val="28"/>
          <w:szCs w:val="28"/>
        </w:rPr>
        <w:t>提升政府治理能力大数据应用技术国家工程实验室</w:t>
      </w:r>
      <w:r w:rsidR="00AE0715">
        <w:rPr>
          <w:rFonts w:ascii="仿宋_GB2312" w:eastAsia="仿宋_GB2312" w:hAnsi="仿宋" w:hint="eastAsia"/>
          <w:bCs/>
          <w:sz w:val="28"/>
          <w:szCs w:val="28"/>
        </w:rPr>
        <w:t>2017-2018年度</w:t>
      </w:r>
      <w:r w:rsidR="00AE0715" w:rsidRPr="007830A3">
        <w:rPr>
          <w:rFonts w:ascii="仿宋_GB2312" w:eastAsia="仿宋_GB2312" w:hAnsi="仿宋" w:hint="eastAsia"/>
          <w:bCs/>
          <w:sz w:val="28"/>
          <w:szCs w:val="28"/>
        </w:rPr>
        <w:t>开放基金</w:t>
      </w:r>
      <w:r w:rsidRPr="007830A3">
        <w:rPr>
          <w:rFonts w:ascii="仿宋_GB2312" w:eastAsia="仿宋_GB2312" w:hAnsi="仿宋" w:hint="eastAsia"/>
          <w:bCs/>
          <w:sz w:val="28"/>
          <w:szCs w:val="28"/>
        </w:rPr>
        <w:t>项目申报书模板</w:t>
      </w:r>
    </w:p>
    <w:p w:rsidR="00CB0B6A" w:rsidRDefault="00CB0B6A" w:rsidP="007830A3">
      <w:pPr>
        <w:rPr>
          <w:rFonts w:ascii="仿宋_GB2312" w:eastAsia="仿宋_GB2312" w:hAnsi="仿宋"/>
          <w:bCs/>
          <w:sz w:val="28"/>
          <w:szCs w:val="28"/>
        </w:rPr>
      </w:pPr>
    </w:p>
    <w:p w:rsidR="007830A3" w:rsidRPr="007830A3" w:rsidRDefault="007830A3" w:rsidP="007830A3">
      <w:pPr>
        <w:rPr>
          <w:rFonts w:ascii="仿宋_GB2312" w:eastAsia="仿宋_GB2312" w:hAnsi="仿宋"/>
          <w:bCs/>
          <w:sz w:val="28"/>
          <w:szCs w:val="28"/>
        </w:rPr>
      </w:pPr>
    </w:p>
    <w:p w:rsidR="00E03ECD" w:rsidRPr="00E03ECD" w:rsidRDefault="007830A3" w:rsidP="007830A3">
      <w:pPr>
        <w:rPr>
          <w:rFonts w:ascii="仿宋_GB2312" w:eastAsia="仿宋_GB2312" w:hAnsi="仿宋"/>
          <w:bCs/>
          <w:sz w:val="28"/>
          <w:szCs w:val="28"/>
        </w:rPr>
      </w:pPr>
      <w:r w:rsidRPr="007830A3">
        <w:rPr>
          <w:rFonts w:ascii="仿宋_GB2312" w:eastAsia="仿宋_GB2312" w:hAnsi="仿宋" w:hint="eastAsia"/>
          <w:bCs/>
          <w:sz w:val="28"/>
          <w:szCs w:val="28"/>
        </w:rPr>
        <w:t>提升政府治理能力</w:t>
      </w:r>
      <w:r w:rsidR="00CB0B6A" w:rsidRPr="007830A3">
        <w:rPr>
          <w:rFonts w:ascii="仿宋_GB2312" w:eastAsia="仿宋_GB2312" w:hAnsi="仿宋" w:hint="eastAsia"/>
          <w:bCs/>
          <w:sz w:val="28"/>
          <w:szCs w:val="28"/>
        </w:rPr>
        <w:t>大数据</w:t>
      </w:r>
      <w:r w:rsidR="00E03ECD">
        <w:rPr>
          <w:rFonts w:ascii="仿宋_GB2312" w:eastAsia="仿宋_GB2312" w:hAnsi="仿宋" w:hint="eastAsia"/>
          <w:bCs/>
          <w:sz w:val="28"/>
          <w:szCs w:val="28"/>
        </w:rPr>
        <w:t xml:space="preserve">          </w:t>
      </w:r>
      <w:r w:rsidR="00E03ECD" w:rsidRPr="007830A3">
        <w:rPr>
          <w:rFonts w:ascii="仿宋_GB2312" w:eastAsia="仿宋_GB2312" w:hAnsi="仿宋" w:hint="eastAsia"/>
          <w:bCs/>
          <w:sz w:val="28"/>
          <w:szCs w:val="28"/>
        </w:rPr>
        <w:t>中电科大数据研究院有限公司</w:t>
      </w:r>
    </w:p>
    <w:p w:rsidR="007830A3" w:rsidRDefault="007830A3" w:rsidP="007830A3">
      <w:pPr>
        <w:rPr>
          <w:rFonts w:ascii="仿宋_GB2312" w:eastAsia="仿宋_GB2312" w:hAnsi="仿宋"/>
          <w:bCs/>
          <w:sz w:val="28"/>
          <w:szCs w:val="28"/>
        </w:rPr>
      </w:pPr>
      <w:r w:rsidRPr="007830A3">
        <w:rPr>
          <w:rFonts w:ascii="仿宋_GB2312" w:eastAsia="仿宋_GB2312" w:hAnsi="仿宋" w:hint="eastAsia"/>
          <w:bCs/>
          <w:sz w:val="28"/>
          <w:szCs w:val="28"/>
        </w:rPr>
        <w:t>应用技术</w:t>
      </w:r>
      <w:r w:rsidR="00CB0B6A" w:rsidRPr="007830A3">
        <w:rPr>
          <w:rFonts w:ascii="仿宋_GB2312" w:eastAsia="仿宋_GB2312" w:hAnsi="仿宋" w:hint="eastAsia"/>
          <w:bCs/>
          <w:sz w:val="28"/>
          <w:szCs w:val="28"/>
        </w:rPr>
        <w:t>国家工程实验室</w:t>
      </w:r>
      <w:r w:rsidRPr="007830A3">
        <w:rPr>
          <w:rFonts w:ascii="仿宋_GB2312" w:eastAsia="仿宋_GB2312" w:hAnsi="仿宋" w:hint="eastAsia"/>
          <w:bCs/>
          <w:sz w:val="28"/>
          <w:szCs w:val="28"/>
        </w:rPr>
        <w:t xml:space="preserve">        </w:t>
      </w:r>
    </w:p>
    <w:p w:rsidR="00E03ECD" w:rsidRDefault="007830A3" w:rsidP="00E03ECD">
      <w:pPr>
        <w:ind w:firstLineChars="200" w:firstLine="557"/>
        <w:rPr>
          <w:rFonts w:ascii="仿宋_GB2312" w:eastAsia="仿宋_GB2312" w:hAnsi="仿宋"/>
          <w:bCs/>
          <w:sz w:val="28"/>
          <w:szCs w:val="28"/>
        </w:rPr>
      </w:pPr>
      <w:r w:rsidRPr="007830A3">
        <w:rPr>
          <w:rFonts w:ascii="仿宋_GB2312" w:eastAsia="仿宋_GB2312" w:hAnsi="仿宋" w:hint="eastAsia"/>
          <w:bCs/>
          <w:sz w:val="28"/>
          <w:szCs w:val="28"/>
        </w:rPr>
        <w:t>2017年11月1日</w:t>
      </w:r>
      <w:r w:rsidR="00E03ECD">
        <w:rPr>
          <w:rFonts w:ascii="仿宋_GB2312" w:eastAsia="仿宋_GB2312" w:hAnsi="仿宋" w:hint="eastAsia"/>
          <w:bCs/>
          <w:sz w:val="28"/>
          <w:szCs w:val="28"/>
        </w:rPr>
        <w:t xml:space="preserve">                  </w:t>
      </w:r>
      <w:r w:rsidR="00E03ECD" w:rsidRPr="007830A3">
        <w:rPr>
          <w:rFonts w:ascii="仿宋_GB2312" w:eastAsia="仿宋_GB2312" w:hAnsi="仿宋" w:hint="eastAsia"/>
          <w:bCs/>
          <w:sz w:val="28"/>
          <w:szCs w:val="28"/>
        </w:rPr>
        <w:t>2017年11月1日</w:t>
      </w:r>
    </w:p>
    <w:p w:rsidR="007830A3" w:rsidRPr="00CB0B6A" w:rsidRDefault="007830A3" w:rsidP="00E03ECD">
      <w:pPr>
        <w:ind w:firstLineChars="100" w:firstLine="208"/>
      </w:pPr>
    </w:p>
    <w:p w:rsidR="007830A3" w:rsidRDefault="007830A3" w:rsidP="007830A3">
      <w:pPr>
        <w:rPr>
          <w:rFonts w:ascii="仿宋_GB2312" w:eastAsia="仿宋_GB2312" w:hAnsi="仿宋"/>
          <w:bCs/>
          <w:sz w:val="28"/>
          <w:szCs w:val="28"/>
        </w:rPr>
      </w:pPr>
    </w:p>
    <w:p w:rsidR="00B43C3D" w:rsidRPr="00E03ECD" w:rsidRDefault="00B43C3D" w:rsidP="007830A3">
      <w:pPr>
        <w:rPr>
          <w:rFonts w:ascii="仿宋_GB2312" w:eastAsia="仿宋_GB2312" w:hAnsi="仿宋"/>
          <w:bCs/>
          <w:sz w:val="28"/>
          <w:szCs w:val="28"/>
        </w:rPr>
      </w:pPr>
    </w:p>
    <w:p w:rsidR="00B43C3D" w:rsidRDefault="00B43C3D" w:rsidP="007830A3">
      <w:pPr>
        <w:rPr>
          <w:rFonts w:ascii="仿宋_GB2312" w:eastAsia="仿宋_GB2312" w:hAnsi="仿宋"/>
          <w:bCs/>
          <w:sz w:val="28"/>
          <w:szCs w:val="28"/>
        </w:rPr>
      </w:pPr>
    </w:p>
    <w:p w:rsidR="008C2FA8" w:rsidRDefault="008C2FA8" w:rsidP="007830A3">
      <w:pPr>
        <w:rPr>
          <w:rFonts w:ascii="仿宋_GB2312" w:eastAsia="仿宋_GB2312" w:hAnsi="仿宋"/>
          <w:bCs/>
          <w:sz w:val="28"/>
          <w:szCs w:val="28"/>
        </w:rPr>
      </w:pPr>
    </w:p>
    <w:p w:rsidR="008C2FA8" w:rsidRDefault="008C2FA8" w:rsidP="007830A3">
      <w:pPr>
        <w:rPr>
          <w:rFonts w:ascii="仿宋_GB2312" w:eastAsia="仿宋_GB2312" w:hAnsi="仿宋"/>
          <w:bCs/>
          <w:sz w:val="28"/>
          <w:szCs w:val="28"/>
        </w:rPr>
      </w:pPr>
    </w:p>
    <w:p w:rsidR="008C2FA8" w:rsidRDefault="008C2FA8" w:rsidP="007830A3">
      <w:pPr>
        <w:rPr>
          <w:rFonts w:ascii="仿宋_GB2312" w:eastAsia="仿宋_GB2312" w:hAnsi="仿宋"/>
          <w:bCs/>
          <w:sz w:val="28"/>
          <w:szCs w:val="28"/>
        </w:rPr>
      </w:pPr>
    </w:p>
    <w:p w:rsidR="008C2FA8" w:rsidRDefault="008C2FA8" w:rsidP="007830A3">
      <w:pPr>
        <w:rPr>
          <w:rFonts w:ascii="仿宋_GB2312" w:eastAsia="仿宋_GB2312" w:hAnsi="仿宋"/>
          <w:bCs/>
          <w:sz w:val="28"/>
          <w:szCs w:val="28"/>
        </w:rPr>
      </w:pPr>
    </w:p>
    <w:p w:rsidR="008C2FA8" w:rsidRDefault="008C2FA8" w:rsidP="007830A3">
      <w:pPr>
        <w:rPr>
          <w:rFonts w:ascii="仿宋_GB2312" w:eastAsia="仿宋_GB2312" w:hAnsi="仿宋" w:hint="eastAsia"/>
          <w:bCs/>
          <w:sz w:val="28"/>
          <w:szCs w:val="28"/>
        </w:rPr>
      </w:pPr>
    </w:p>
    <w:p w:rsidR="00B43C3D" w:rsidRDefault="00B43C3D" w:rsidP="007830A3">
      <w:pPr>
        <w:rPr>
          <w:rFonts w:ascii="仿宋_GB2312" w:eastAsia="仿宋_GB2312" w:hAnsi="仿宋"/>
          <w:bCs/>
          <w:sz w:val="28"/>
          <w:szCs w:val="28"/>
        </w:rPr>
      </w:pPr>
    </w:p>
    <w:p w:rsidR="00B43C3D" w:rsidRPr="00B43C3D" w:rsidRDefault="00B43C3D" w:rsidP="00B43C3D">
      <w:pPr>
        <w:widowControl/>
        <w:spacing w:before="100" w:beforeAutospacing="1" w:line="140" w:lineRule="atLeast"/>
        <w:rPr>
          <w:rFonts w:asciiTheme="minorEastAsia" w:eastAsiaTheme="minorEastAsia" w:hAnsiTheme="minorEastAsia"/>
          <w:b/>
          <w:sz w:val="32"/>
          <w:szCs w:val="32"/>
        </w:rPr>
      </w:pPr>
      <w:bookmarkStart w:id="1" w:name="_Toc457376033"/>
      <w:r w:rsidRPr="00B43C3D">
        <w:rPr>
          <w:rFonts w:asciiTheme="minorEastAsia" w:eastAsiaTheme="minorEastAsia" w:hAnsiTheme="minorEastAsia" w:hint="eastAsia"/>
          <w:b/>
          <w:sz w:val="32"/>
          <w:szCs w:val="32"/>
        </w:rPr>
        <w:lastRenderedPageBreak/>
        <w:t>附件1:</w:t>
      </w:r>
    </w:p>
    <w:p w:rsidR="00B43C3D" w:rsidRPr="00B43C3D" w:rsidRDefault="00B43C3D" w:rsidP="009D382A">
      <w:pPr>
        <w:widowControl/>
        <w:spacing w:before="100" w:beforeAutospacing="1" w:line="140" w:lineRule="atLeast"/>
        <w:ind w:leftChars="700" w:left="1459"/>
        <w:jc w:val="distribute"/>
        <w:rPr>
          <w:rFonts w:asciiTheme="majorEastAsia" w:eastAsiaTheme="majorEastAsia" w:hAnsiTheme="majorEastAsia" w:cs="华文中宋"/>
          <w:b/>
          <w:sz w:val="44"/>
          <w:szCs w:val="44"/>
        </w:rPr>
      </w:pPr>
      <w:r w:rsidRPr="00B43C3D">
        <w:rPr>
          <w:rFonts w:asciiTheme="majorEastAsia" w:eastAsiaTheme="majorEastAsia" w:hAnsiTheme="majorEastAsia"/>
          <w:b/>
          <w:noProof/>
          <w:sz w:val="44"/>
          <w:szCs w:val="44"/>
        </w:rPr>
        <w:drawing>
          <wp:anchor distT="0" distB="0" distL="114300" distR="114300" simplePos="0" relativeHeight="251660288" behindDoc="0" locked="0" layoutInCell="1" allowOverlap="1">
            <wp:simplePos x="0" y="0"/>
            <wp:positionH relativeFrom="margin">
              <wp:posOffset>47625</wp:posOffset>
            </wp:positionH>
            <wp:positionV relativeFrom="paragraph">
              <wp:posOffset>571500</wp:posOffset>
            </wp:positionV>
            <wp:extent cx="664845" cy="662940"/>
            <wp:effectExtent l="19050" t="0" r="1905" b="0"/>
            <wp:wrapSquare wrapText="bothSides"/>
            <wp:docPr id="2" name="图片 40" descr="E:\同步文件夹\工作\04 大数据院工作\1 宣传材料\LOGO\logo-实验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E:\同步文件夹\工作\04 大数据院工作\1 宣传材料\LOGO\logo-实验室.png"/>
                    <pic:cNvPicPr>
                      <a:picLocks noChangeAspect="1" noChangeArrowheads="1"/>
                    </pic:cNvPicPr>
                  </pic:nvPicPr>
                  <pic:blipFill>
                    <a:blip r:embed="rId6" cstate="print"/>
                    <a:srcRect/>
                    <a:stretch>
                      <a:fillRect/>
                    </a:stretch>
                  </pic:blipFill>
                  <pic:spPr bwMode="auto">
                    <a:xfrm>
                      <a:off x="0" y="0"/>
                      <a:ext cx="664845" cy="662940"/>
                    </a:xfrm>
                    <a:prstGeom prst="rect">
                      <a:avLst/>
                    </a:prstGeom>
                    <a:noFill/>
                    <a:ln w="9525">
                      <a:noFill/>
                      <a:miter lim="800000"/>
                      <a:headEnd/>
                      <a:tailEnd/>
                    </a:ln>
                  </pic:spPr>
                </pic:pic>
              </a:graphicData>
            </a:graphic>
          </wp:anchor>
        </w:drawing>
      </w:r>
      <w:r w:rsidRPr="00B43C3D">
        <w:rPr>
          <w:rFonts w:asciiTheme="majorEastAsia" w:eastAsiaTheme="majorEastAsia" w:hAnsiTheme="majorEastAsia"/>
          <w:b/>
          <w:sz w:val="44"/>
          <w:szCs w:val="44"/>
        </w:rPr>
        <w:t>提升政府治理能力大数据应用技术</w:t>
      </w:r>
      <w:r w:rsidRPr="00B43C3D">
        <w:rPr>
          <w:rFonts w:asciiTheme="majorEastAsia" w:eastAsiaTheme="majorEastAsia" w:hAnsiTheme="majorEastAsia"/>
          <w:b/>
          <w:sz w:val="44"/>
          <w:szCs w:val="44"/>
        </w:rPr>
        <w:br/>
        <w:t>国家工程实验室</w:t>
      </w:r>
    </w:p>
    <w:p w:rsidR="00B43C3D" w:rsidRPr="001B2271" w:rsidRDefault="00B43C3D" w:rsidP="00B43C3D">
      <w:pPr>
        <w:jc w:val="center"/>
        <w:rPr>
          <w:rFonts w:ascii="方正小标宋简体" w:eastAsia="方正小标宋简体" w:hAnsi="华文中宋" w:cs="华文中宋"/>
          <w:sz w:val="28"/>
          <w:szCs w:val="36"/>
        </w:rPr>
      </w:pPr>
    </w:p>
    <w:p w:rsidR="00B43C3D" w:rsidRPr="00B43C3D" w:rsidRDefault="00B43C3D" w:rsidP="00B43C3D">
      <w:pPr>
        <w:jc w:val="center"/>
        <w:rPr>
          <w:rFonts w:asciiTheme="majorEastAsia" w:eastAsiaTheme="majorEastAsia" w:hAnsiTheme="majorEastAsia" w:cs="华文中宋"/>
          <w:b/>
          <w:sz w:val="36"/>
          <w:szCs w:val="36"/>
        </w:rPr>
      </w:pPr>
      <w:r w:rsidRPr="00B43C3D">
        <w:rPr>
          <w:rFonts w:asciiTheme="majorEastAsia" w:eastAsiaTheme="majorEastAsia" w:hAnsiTheme="majorEastAsia" w:cs="华文中宋" w:hint="eastAsia"/>
          <w:b/>
          <w:sz w:val="36"/>
          <w:szCs w:val="36"/>
        </w:rPr>
        <w:t>2017-</w:t>
      </w:r>
      <w:r w:rsidRPr="00B43C3D">
        <w:rPr>
          <w:rFonts w:asciiTheme="majorEastAsia" w:eastAsiaTheme="majorEastAsia" w:hAnsiTheme="majorEastAsia" w:cs="华文中宋"/>
          <w:b/>
          <w:sz w:val="36"/>
          <w:szCs w:val="36"/>
        </w:rPr>
        <w:t>2018</w:t>
      </w:r>
      <w:r w:rsidRPr="00B43C3D">
        <w:rPr>
          <w:rFonts w:asciiTheme="majorEastAsia" w:eastAsiaTheme="majorEastAsia" w:hAnsiTheme="majorEastAsia" w:cs="华文中宋" w:hint="eastAsia"/>
          <w:b/>
          <w:sz w:val="36"/>
          <w:szCs w:val="36"/>
        </w:rPr>
        <w:t>年度开放基金申报指南</w:t>
      </w:r>
    </w:p>
    <w:bookmarkEnd w:id="1"/>
    <w:p w:rsidR="00B43C3D" w:rsidRDefault="00B43C3D" w:rsidP="00B43C3D">
      <w:pPr>
        <w:jc w:val="center"/>
        <w:rPr>
          <w:rFonts w:eastAsia="楷体_GB2312"/>
        </w:rPr>
      </w:pP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bCs/>
          <w:sz w:val="28"/>
          <w:szCs w:val="28"/>
        </w:rPr>
        <w:t>为落实《</w:t>
      </w:r>
      <w:r w:rsidRPr="00B43C3D">
        <w:rPr>
          <w:rFonts w:ascii="仿宋_GB2312" w:eastAsia="仿宋_GB2312" w:hAnsi="仿宋" w:hint="eastAsia"/>
          <w:bCs/>
          <w:sz w:val="28"/>
          <w:szCs w:val="28"/>
        </w:rPr>
        <w:t>国家发展改革委办公厅关于开展提升政府治理能力大数据应用技术国家工程实验室组建工作的通知</w:t>
      </w:r>
      <w:r w:rsidRPr="00B43C3D">
        <w:rPr>
          <w:rFonts w:ascii="仿宋_GB2312" w:eastAsia="仿宋_GB2312" w:hAnsi="仿宋"/>
          <w:bCs/>
          <w:sz w:val="28"/>
          <w:szCs w:val="28"/>
        </w:rPr>
        <w:t>》</w:t>
      </w:r>
      <w:r w:rsidRPr="00B43C3D">
        <w:rPr>
          <w:rFonts w:ascii="仿宋_GB2312" w:eastAsia="仿宋_GB2312" w:hAnsi="仿宋" w:hint="eastAsia"/>
          <w:bCs/>
          <w:sz w:val="28"/>
          <w:szCs w:val="28"/>
        </w:rPr>
        <w:t>（发改办高技〔201</w:t>
      </w:r>
      <w:r w:rsidRPr="00B43C3D">
        <w:rPr>
          <w:rFonts w:ascii="仿宋_GB2312" w:eastAsia="仿宋_GB2312" w:hAnsi="仿宋"/>
          <w:bCs/>
          <w:sz w:val="28"/>
          <w:szCs w:val="28"/>
        </w:rPr>
        <w:t>6</w:t>
      </w:r>
      <w:r w:rsidRPr="00B43C3D">
        <w:rPr>
          <w:rFonts w:ascii="仿宋_GB2312" w:eastAsia="仿宋_GB2312" w:hAnsi="仿宋" w:hint="eastAsia"/>
          <w:bCs/>
          <w:sz w:val="28"/>
          <w:szCs w:val="28"/>
        </w:rPr>
        <w:t>〕2493号）</w:t>
      </w:r>
      <w:r w:rsidRPr="00B43C3D">
        <w:rPr>
          <w:rFonts w:ascii="仿宋_GB2312" w:eastAsia="仿宋_GB2312" w:hAnsi="仿宋"/>
          <w:bCs/>
          <w:sz w:val="28"/>
          <w:szCs w:val="28"/>
        </w:rPr>
        <w:t>提出的研究任务，结合国家科技部</w:t>
      </w:r>
      <w:r w:rsidRPr="00B43C3D">
        <w:rPr>
          <w:rFonts w:ascii="仿宋_GB2312" w:eastAsia="仿宋_GB2312" w:hAnsi="仿宋" w:hint="eastAsia"/>
          <w:bCs/>
          <w:sz w:val="28"/>
          <w:szCs w:val="28"/>
        </w:rPr>
        <w:t>2016-</w:t>
      </w:r>
      <w:r w:rsidRPr="00B43C3D">
        <w:rPr>
          <w:rFonts w:ascii="仿宋_GB2312" w:eastAsia="仿宋_GB2312" w:hAnsi="仿宋"/>
          <w:bCs/>
          <w:sz w:val="28"/>
          <w:szCs w:val="28"/>
        </w:rPr>
        <w:t>2018年重点专项</w:t>
      </w:r>
      <w:r w:rsidRPr="00B43C3D">
        <w:rPr>
          <w:rFonts w:ascii="仿宋_GB2312" w:eastAsia="仿宋_GB2312" w:hAnsi="仿宋" w:hint="eastAsia"/>
          <w:bCs/>
          <w:sz w:val="28"/>
          <w:szCs w:val="28"/>
        </w:rPr>
        <w:t>和</w:t>
      </w:r>
      <w:r w:rsidRPr="00B43C3D">
        <w:rPr>
          <w:rFonts w:ascii="仿宋_GB2312" w:eastAsia="仿宋_GB2312" w:hAnsi="仿宋"/>
          <w:bCs/>
          <w:sz w:val="28"/>
          <w:szCs w:val="28"/>
        </w:rPr>
        <w:t>国家自然科学基金委</w:t>
      </w:r>
      <w:r w:rsidRPr="00B43C3D">
        <w:rPr>
          <w:rFonts w:ascii="仿宋_GB2312" w:eastAsia="仿宋_GB2312" w:hAnsi="仿宋" w:hint="eastAsia"/>
          <w:bCs/>
          <w:sz w:val="28"/>
          <w:szCs w:val="28"/>
        </w:rPr>
        <w:t>2017年重大研究计划的相关研究方向，提升政府治理能力大数据应用技术国家工程实验室（以下简称实验室）根据总体技术规划和建设目标要求，启动实施“大数据+政府治理”系列开放基金，现提出2017-</w:t>
      </w:r>
      <w:r w:rsidRPr="00B43C3D">
        <w:rPr>
          <w:rFonts w:ascii="仿宋_GB2312" w:eastAsia="仿宋_GB2312" w:hAnsi="仿宋"/>
          <w:bCs/>
          <w:sz w:val="28"/>
          <w:szCs w:val="28"/>
        </w:rPr>
        <w:t>2018</w:t>
      </w:r>
      <w:r w:rsidRPr="00B43C3D">
        <w:rPr>
          <w:rFonts w:ascii="仿宋_GB2312" w:eastAsia="仿宋_GB2312" w:hAnsi="仿宋" w:hint="eastAsia"/>
          <w:bCs/>
          <w:sz w:val="28"/>
          <w:szCs w:val="28"/>
        </w:rPr>
        <w:t>年度项目申报指南建议。</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bCs/>
          <w:sz w:val="28"/>
          <w:szCs w:val="28"/>
        </w:rPr>
        <w:t>本</w:t>
      </w:r>
      <w:r w:rsidRPr="00B43C3D">
        <w:rPr>
          <w:rFonts w:ascii="仿宋_GB2312" w:eastAsia="仿宋_GB2312" w:hAnsi="仿宋" w:hint="eastAsia"/>
          <w:bCs/>
          <w:sz w:val="28"/>
          <w:szCs w:val="28"/>
        </w:rPr>
        <w:t>基金的</w:t>
      </w:r>
      <w:r w:rsidRPr="00B43C3D">
        <w:rPr>
          <w:rFonts w:ascii="仿宋_GB2312" w:eastAsia="仿宋_GB2312" w:hAnsi="仿宋"/>
          <w:bCs/>
          <w:sz w:val="28"/>
          <w:szCs w:val="28"/>
        </w:rPr>
        <w:t>总体目标是：围绕高效运用政府数据</w:t>
      </w:r>
      <w:r w:rsidRPr="00B43C3D">
        <w:rPr>
          <w:rFonts w:ascii="仿宋_GB2312" w:eastAsia="仿宋_GB2312" w:hAnsi="仿宋" w:hint="eastAsia"/>
          <w:bCs/>
          <w:sz w:val="28"/>
          <w:szCs w:val="28"/>
        </w:rPr>
        <w:t>，</w:t>
      </w:r>
      <w:r w:rsidRPr="00B43C3D">
        <w:rPr>
          <w:rFonts w:ascii="仿宋_GB2312" w:eastAsia="仿宋_GB2312" w:hAnsi="仿宋"/>
          <w:bCs/>
          <w:sz w:val="28"/>
          <w:szCs w:val="28"/>
        </w:rPr>
        <w:t>提升政府治理效能的迫切需求</w:t>
      </w:r>
      <w:r w:rsidRPr="00B43C3D">
        <w:rPr>
          <w:rFonts w:ascii="仿宋_GB2312" w:eastAsia="仿宋_GB2312" w:hAnsi="仿宋" w:hint="eastAsia"/>
          <w:bCs/>
          <w:sz w:val="28"/>
          <w:szCs w:val="28"/>
        </w:rPr>
        <w:t>，</w:t>
      </w:r>
      <w:r w:rsidRPr="00B43C3D">
        <w:rPr>
          <w:rFonts w:ascii="仿宋_GB2312" w:eastAsia="仿宋_GB2312" w:hAnsi="仿宋"/>
          <w:bCs/>
          <w:sz w:val="28"/>
          <w:szCs w:val="28"/>
        </w:rPr>
        <w:t>建设政府治理大数据应用技术研究平台</w:t>
      </w:r>
      <w:r w:rsidRPr="00B43C3D">
        <w:rPr>
          <w:rFonts w:ascii="仿宋_GB2312" w:eastAsia="仿宋_GB2312" w:hAnsi="仿宋" w:hint="eastAsia"/>
          <w:bCs/>
          <w:sz w:val="28"/>
          <w:szCs w:val="28"/>
        </w:rPr>
        <w:t>，</w:t>
      </w:r>
      <w:r w:rsidRPr="00B43C3D">
        <w:rPr>
          <w:rFonts w:ascii="仿宋_GB2312" w:eastAsia="仿宋_GB2312" w:hAnsi="仿宋"/>
          <w:bCs/>
          <w:sz w:val="28"/>
          <w:szCs w:val="28"/>
        </w:rPr>
        <w:t>支撑开展政务数据融合与分析</w:t>
      </w:r>
      <w:r w:rsidRPr="00B43C3D">
        <w:rPr>
          <w:rFonts w:ascii="仿宋_GB2312" w:eastAsia="仿宋_GB2312" w:hAnsi="仿宋" w:hint="eastAsia"/>
          <w:bCs/>
          <w:sz w:val="28"/>
          <w:szCs w:val="28"/>
        </w:rPr>
        <w:t>、</w:t>
      </w:r>
      <w:r w:rsidRPr="00B43C3D">
        <w:rPr>
          <w:rFonts w:ascii="仿宋_GB2312" w:eastAsia="仿宋_GB2312" w:hAnsi="仿宋"/>
          <w:bCs/>
          <w:sz w:val="28"/>
          <w:szCs w:val="28"/>
        </w:rPr>
        <w:t>政务数据共享与开放</w:t>
      </w:r>
      <w:r w:rsidRPr="00B43C3D">
        <w:rPr>
          <w:rFonts w:ascii="仿宋_GB2312" w:eastAsia="仿宋_GB2312" w:hAnsi="仿宋" w:hint="eastAsia"/>
          <w:bCs/>
          <w:sz w:val="28"/>
          <w:szCs w:val="28"/>
        </w:rPr>
        <w:t>、</w:t>
      </w:r>
      <w:r w:rsidRPr="00B43C3D">
        <w:rPr>
          <w:rFonts w:ascii="仿宋_GB2312" w:eastAsia="仿宋_GB2312" w:hAnsi="仿宋"/>
          <w:bCs/>
          <w:sz w:val="28"/>
          <w:szCs w:val="28"/>
        </w:rPr>
        <w:t>政务数据安全与隐私保护</w:t>
      </w:r>
      <w:r w:rsidRPr="00B43C3D">
        <w:rPr>
          <w:rFonts w:ascii="仿宋_GB2312" w:eastAsia="仿宋_GB2312" w:hAnsi="仿宋" w:hint="eastAsia"/>
          <w:bCs/>
          <w:sz w:val="28"/>
          <w:szCs w:val="28"/>
        </w:rPr>
        <w:t>、</w:t>
      </w:r>
      <w:r w:rsidRPr="00B43C3D">
        <w:rPr>
          <w:rFonts w:ascii="仿宋_GB2312" w:eastAsia="仿宋_GB2312" w:hAnsi="仿宋"/>
          <w:bCs/>
          <w:sz w:val="28"/>
          <w:szCs w:val="28"/>
        </w:rPr>
        <w:t>智能决策与仿真推演</w:t>
      </w:r>
      <w:r w:rsidRPr="00B43C3D">
        <w:rPr>
          <w:rFonts w:ascii="仿宋_GB2312" w:eastAsia="仿宋_GB2312" w:hAnsi="仿宋" w:hint="eastAsia"/>
          <w:bCs/>
          <w:sz w:val="28"/>
          <w:szCs w:val="28"/>
        </w:rPr>
        <w:t>、</w:t>
      </w:r>
      <w:r w:rsidRPr="00B43C3D">
        <w:rPr>
          <w:rFonts w:ascii="仿宋_GB2312" w:eastAsia="仿宋_GB2312" w:hAnsi="仿宋"/>
          <w:bCs/>
          <w:sz w:val="28"/>
          <w:szCs w:val="28"/>
        </w:rPr>
        <w:t>政府权力数据追踪溯源</w:t>
      </w:r>
      <w:r w:rsidRPr="00B43C3D">
        <w:rPr>
          <w:rFonts w:ascii="仿宋_GB2312" w:eastAsia="仿宋_GB2312" w:hAnsi="仿宋" w:hint="eastAsia"/>
          <w:bCs/>
          <w:sz w:val="28"/>
          <w:szCs w:val="28"/>
        </w:rPr>
        <w:t>、</w:t>
      </w:r>
      <w:r w:rsidRPr="00B43C3D">
        <w:rPr>
          <w:rFonts w:ascii="仿宋_GB2312" w:eastAsia="仿宋_GB2312" w:hAnsi="仿宋"/>
          <w:bCs/>
          <w:sz w:val="28"/>
          <w:szCs w:val="28"/>
        </w:rPr>
        <w:t>风险分析与预测预警等技术的研发和工程化</w:t>
      </w:r>
      <w:r w:rsidRPr="00B43C3D">
        <w:rPr>
          <w:rFonts w:ascii="仿宋_GB2312" w:eastAsia="仿宋_GB2312" w:hAnsi="仿宋" w:hint="eastAsia"/>
          <w:bCs/>
          <w:sz w:val="28"/>
          <w:szCs w:val="28"/>
        </w:rPr>
        <w:t>；建设成熟的政务大数据应用仿真试验平台，形成国内一流的开放合作式科研环境，在政府决策、廉洁监督、高效政务、社会管理和公共服务等重点研究方向取得一批关键技术成果并成功转化3-</w:t>
      </w:r>
      <w:r w:rsidRPr="00B43C3D">
        <w:rPr>
          <w:rFonts w:ascii="仿宋_GB2312" w:eastAsia="仿宋_GB2312" w:hAnsi="仿宋"/>
          <w:bCs/>
          <w:sz w:val="28"/>
          <w:szCs w:val="28"/>
        </w:rPr>
        <w:t>5项成果</w:t>
      </w:r>
      <w:r w:rsidRPr="00B43C3D">
        <w:rPr>
          <w:rFonts w:ascii="仿宋_GB2312" w:eastAsia="仿宋_GB2312" w:hAnsi="仿宋" w:hint="eastAsia"/>
          <w:bCs/>
          <w:sz w:val="28"/>
          <w:szCs w:val="28"/>
        </w:rPr>
        <w:t>；构建政府治理大数据技术与应用领域自主知识产权和标准体系，预期申请专利10项、软件著</w:t>
      </w:r>
      <w:r w:rsidRPr="00B43C3D">
        <w:rPr>
          <w:rFonts w:ascii="仿宋_GB2312" w:eastAsia="仿宋_GB2312" w:hAnsi="仿宋" w:hint="eastAsia"/>
          <w:bCs/>
          <w:sz w:val="28"/>
          <w:szCs w:val="28"/>
        </w:rPr>
        <w:lastRenderedPageBreak/>
        <w:t>作权10项，发表核心期刊论文10篇，制定政府治理领域数据采集、分级分类、共享、脱敏、安全评估等相关标准规范。</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本</w:t>
      </w:r>
      <w:r w:rsidRPr="00B43C3D">
        <w:rPr>
          <w:rFonts w:ascii="仿宋_GB2312" w:eastAsia="仿宋_GB2312" w:hAnsi="仿宋"/>
          <w:bCs/>
          <w:sz w:val="28"/>
          <w:szCs w:val="28"/>
        </w:rPr>
        <w:t>基金</w:t>
      </w:r>
      <w:r w:rsidRPr="00B43C3D">
        <w:rPr>
          <w:rFonts w:ascii="仿宋_GB2312" w:eastAsia="仿宋_GB2312" w:hAnsi="仿宋" w:hint="eastAsia"/>
          <w:bCs/>
          <w:sz w:val="28"/>
          <w:szCs w:val="28"/>
        </w:rPr>
        <w:t>针对“大数据+政府治理”方向的共性支撑关键技术、创新应用、理论机制等开展前瞻性、交叉性的研究。鼓励来自不同学科领域（如管理、信息、数理等）的项目申请。2017-</w:t>
      </w:r>
      <w:r w:rsidRPr="00B43C3D">
        <w:rPr>
          <w:rFonts w:ascii="仿宋_GB2312" w:eastAsia="仿宋_GB2312" w:hAnsi="仿宋"/>
          <w:bCs/>
          <w:sz w:val="28"/>
          <w:szCs w:val="28"/>
        </w:rPr>
        <w:t>2018</w:t>
      </w:r>
      <w:r w:rsidRPr="00B43C3D">
        <w:rPr>
          <w:rFonts w:ascii="仿宋_GB2312" w:eastAsia="仿宋_GB2312" w:hAnsi="仿宋" w:hint="eastAsia"/>
          <w:bCs/>
          <w:sz w:val="28"/>
          <w:szCs w:val="28"/>
        </w:rPr>
        <w:t>年度主要以“开放创新研究及应用项目”、“重点支持项目”和“政策理论研究项目”的形式予以资助，资助总额度为1500万元。</w:t>
      </w:r>
    </w:p>
    <w:p w:rsidR="00B43C3D" w:rsidRPr="00B43C3D" w:rsidRDefault="00B43C3D" w:rsidP="00B43C3D">
      <w:pPr>
        <w:ind w:firstLine="637"/>
        <w:outlineLvl w:val="0"/>
        <w:rPr>
          <w:rFonts w:ascii="仿宋_GB2312" w:eastAsia="仿宋_GB2312" w:hAnsi="仿宋"/>
          <w:b/>
          <w:bCs/>
          <w:sz w:val="28"/>
          <w:szCs w:val="28"/>
        </w:rPr>
      </w:pPr>
      <w:r w:rsidRPr="00B43C3D">
        <w:rPr>
          <w:rFonts w:ascii="仿宋_GB2312" w:eastAsia="仿宋_GB2312" w:hAnsi="仿宋" w:hint="eastAsia"/>
          <w:b/>
          <w:bCs/>
          <w:sz w:val="28"/>
          <w:szCs w:val="28"/>
        </w:rPr>
        <w:t>一、开放创新研究及应用项目</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主要支持创意较好、创新性明显、前景较好、贴近前沿且尚需在研究中进一步明确突破方向和凝聚研究力量的项目。支持总力度在400万元，单项课题30-60万元不等，实施周期不超过1年。</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开放创新研究及应用项目不限定具体研究方向，但应聚焦“大数据+政府治理”领域内的一至两个主要研究问题进行深入探索，避免研究内容宽泛。</w:t>
      </w:r>
    </w:p>
    <w:p w:rsidR="00B43C3D" w:rsidRPr="00B43C3D" w:rsidRDefault="00B43C3D" w:rsidP="00B43C3D">
      <w:pPr>
        <w:ind w:firstLine="637"/>
        <w:outlineLvl w:val="0"/>
        <w:rPr>
          <w:rFonts w:ascii="仿宋_GB2312" w:eastAsia="仿宋_GB2312" w:hAnsi="仿宋"/>
          <w:b/>
          <w:bCs/>
          <w:sz w:val="28"/>
          <w:szCs w:val="28"/>
        </w:rPr>
      </w:pPr>
      <w:r w:rsidRPr="00B43C3D">
        <w:rPr>
          <w:rFonts w:ascii="仿宋_GB2312" w:eastAsia="仿宋_GB2312" w:hAnsi="仿宋" w:hint="eastAsia"/>
          <w:b/>
          <w:bCs/>
          <w:sz w:val="28"/>
          <w:szCs w:val="28"/>
        </w:rPr>
        <w:t>二、重点支持项目</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主要支持有较好的研究基础、研究队伍、研究环境，有望取得重要研究成果，并且对开放基金目标的实现有重要贡献的项目。支持总力度在1000万元以上，单项课题50-1</w:t>
      </w:r>
      <w:r w:rsidRPr="00B43C3D">
        <w:rPr>
          <w:rFonts w:ascii="仿宋_GB2312" w:eastAsia="仿宋_GB2312" w:hAnsi="仿宋"/>
          <w:bCs/>
          <w:sz w:val="28"/>
          <w:szCs w:val="28"/>
        </w:rPr>
        <w:t>5</w:t>
      </w:r>
      <w:r w:rsidRPr="00B43C3D">
        <w:rPr>
          <w:rFonts w:ascii="仿宋_GB2312" w:eastAsia="仿宋_GB2312" w:hAnsi="仿宋" w:hint="eastAsia"/>
          <w:bCs/>
          <w:sz w:val="28"/>
          <w:szCs w:val="28"/>
        </w:rPr>
        <w:t>0万元不等，实施周期不超过</w:t>
      </w:r>
      <w:r w:rsidRPr="00B43C3D">
        <w:rPr>
          <w:rFonts w:ascii="仿宋_GB2312" w:eastAsia="仿宋_GB2312" w:hAnsi="仿宋"/>
          <w:bCs/>
          <w:sz w:val="28"/>
          <w:szCs w:val="28"/>
        </w:rPr>
        <w:t>1</w:t>
      </w:r>
      <w:r w:rsidRPr="00B43C3D">
        <w:rPr>
          <w:rFonts w:ascii="仿宋_GB2312" w:eastAsia="仿宋_GB2312" w:hAnsi="仿宋" w:hint="eastAsia"/>
          <w:bCs/>
          <w:sz w:val="28"/>
          <w:szCs w:val="28"/>
        </w:rPr>
        <w:t>年。</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重点支持项目应注重研究内容的凝练和整合，强调结合政府大数据相关背景开展研究。重点支持的研究方向包括：</w:t>
      </w:r>
    </w:p>
    <w:p w:rsidR="00B43C3D" w:rsidRPr="00B43C3D" w:rsidRDefault="00B43C3D" w:rsidP="00B43C3D">
      <w:pPr>
        <w:ind w:firstLine="637"/>
        <w:outlineLvl w:val="1"/>
        <w:rPr>
          <w:rFonts w:ascii="仿宋_GB2312" w:eastAsia="仿宋_GB2312" w:hAnsi="仿宋"/>
          <w:b/>
          <w:bCs/>
          <w:sz w:val="28"/>
          <w:szCs w:val="28"/>
        </w:rPr>
      </w:pPr>
      <w:r w:rsidRPr="00B43C3D">
        <w:rPr>
          <w:rFonts w:ascii="仿宋_GB2312" w:eastAsia="仿宋_GB2312" w:hAnsi="仿宋" w:hint="eastAsia"/>
          <w:b/>
          <w:bCs/>
          <w:sz w:val="28"/>
          <w:szCs w:val="28"/>
        </w:rPr>
        <w:t>（一）政府数据采集融合与安全共享方向</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 </w:t>
      </w:r>
      <w:r w:rsidRPr="00B106A9">
        <w:rPr>
          <w:rFonts w:ascii="仿宋_GB2312" w:eastAsia="仿宋_GB2312" w:hAnsi="仿宋" w:hint="eastAsia"/>
          <w:b/>
          <w:bCs/>
          <w:sz w:val="28"/>
          <w:szCs w:val="28"/>
        </w:rPr>
        <w:t>多模态政务数据统一融合认知与分析挖掘</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研究政务数据精细化预处理技术；研究非结构化数据高层特征提取、语义分析、自然语言描述等；研究多源政务数据的跨模态关</w:t>
      </w:r>
      <w:r w:rsidRPr="00B43C3D">
        <w:rPr>
          <w:rFonts w:ascii="仿宋_GB2312" w:eastAsia="仿宋_GB2312" w:hAnsi="仿宋" w:hint="eastAsia"/>
          <w:bCs/>
          <w:sz w:val="28"/>
          <w:szCs w:val="28"/>
        </w:rPr>
        <w:lastRenderedPageBreak/>
        <w:t>联和语义层面的无缝融合；研究结合政务需求的数据深度挖掘技术及高性能算法和深度学习算法；研究政务大数据可视化分析技术与系统。</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.2 </w:t>
      </w:r>
      <w:r w:rsidRPr="00B106A9">
        <w:rPr>
          <w:rFonts w:ascii="仿宋_GB2312" w:eastAsia="仿宋_GB2312" w:hAnsi="仿宋" w:hint="eastAsia"/>
          <w:b/>
          <w:bCs/>
          <w:sz w:val="28"/>
          <w:szCs w:val="28"/>
        </w:rPr>
        <w:t>面向政府非结构化数据的智能识别与脱敏</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bCs/>
          <w:sz w:val="28"/>
          <w:szCs w:val="28"/>
        </w:rPr>
        <w:t>针对政府公文</w:t>
      </w:r>
      <w:r w:rsidRPr="00B43C3D">
        <w:rPr>
          <w:rFonts w:ascii="仿宋_GB2312" w:eastAsia="仿宋_GB2312" w:hAnsi="仿宋" w:hint="eastAsia"/>
          <w:bCs/>
          <w:sz w:val="28"/>
          <w:szCs w:val="28"/>
        </w:rPr>
        <w:t>、</w:t>
      </w:r>
      <w:r w:rsidRPr="00B43C3D">
        <w:rPr>
          <w:rFonts w:ascii="仿宋_GB2312" w:eastAsia="仿宋_GB2312" w:hAnsi="仿宋"/>
          <w:bCs/>
          <w:sz w:val="28"/>
          <w:szCs w:val="28"/>
        </w:rPr>
        <w:t>图片</w:t>
      </w:r>
      <w:r w:rsidRPr="00B43C3D">
        <w:rPr>
          <w:rFonts w:ascii="仿宋_GB2312" w:eastAsia="仿宋_GB2312" w:hAnsi="仿宋" w:hint="eastAsia"/>
          <w:bCs/>
          <w:sz w:val="28"/>
          <w:szCs w:val="28"/>
        </w:rPr>
        <w:t>、</w:t>
      </w:r>
      <w:r w:rsidRPr="00B43C3D">
        <w:rPr>
          <w:rFonts w:ascii="仿宋_GB2312" w:eastAsia="仿宋_GB2312" w:hAnsi="仿宋"/>
          <w:bCs/>
          <w:sz w:val="28"/>
          <w:szCs w:val="28"/>
        </w:rPr>
        <w:t>视频等非结构化数据</w:t>
      </w:r>
      <w:r w:rsidRPr="00B43C3D">
        <w:rPr>
          <w:rFonts w:ascii="仿宋_GB2312" w:eastAsia="仿宋_GB2312" w:hAnsi="仿宋" w:hint="eastAsia"/>
          <w:bCs/>
          <w:sz w:val="28"/>
          <w:szCs w:val="28"/>
        </w:rPr>
        <w:t>，研究基于人工智能的敏感数据自动分析技术；研究非结构化敏感数据语义识别技术；研制政府数据共享交换场景下的基于大数据分析技术的静态/动态脱敏工具；研究制定政务大数据脱敏指南/标准。</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.3 政务</w:t>
      </w:r>
      <w:r w:rsidRPr="00B106A9">
        <w:rPr>
          <w:rFonts w:ascii="仿宋_GB2312" w:eastAsia="仿宋_GB2312" w:hAnsi="仿宋" w:hint="eastAsia"/>
          <w:b/>
          <w:bCs/>
          <w:sz w:val="28"/>
          <w:szCs w:val="28"/>
        </w:rPr>
        <w:t>网络空间异构实体可信身份管理与隐私保护</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适应政务网络环境的异构实体身份标识技术；研究基于大数据和行为分析的多级可信、多因子身份鉴别技术与系统；研究具备隐私保护特性的网络实体真实身份证明与鉴别技术；研究基于大数据的实体行为追踪溯源与安全审计技术与系统。</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2.4 面向政府数据共享交换的数据溯源与安全监管</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bCs/>
          <w:sz w:val="28"/>
          <w:szCs w:val="28"/>
        </w:rPr>
        <w:t>研究</w:t>
      </w:r>
      <w:r w:rsidRPr="00B43C3D">
        <w:rPr>
          <w:rFonts w:ascii="仿宋_GB2312" w:eastAsia="仿宋_GB2312" w:hAnsi="仿宋" w:hint="eastAsia"/>
          <w:bCs/>
          <w:sz w:val="28"/>
          <w:szCs w:val="28"/>
        </w:rPr>
        <w:t>政府数据共享交换安全监管体系架构与系统平台；</w:t>
      </w:r>
      <w:r w:rsidRPr="00B43C3D">
        <w:rPr>
          <w:rFonts w:ascii="仿宋_GB2312" w:eastAsia="仿宋_GB2312" w:hAnsi="仿宋"/>
          <w:bCs/>
          <w:sz w:val="28"/>
          <w:szCs w:val="28"/>
        </w:rPr>
        <w:t>研究数据非授权流通状态下的跟踪定位和溯源</w:t>
      </w:r>
      <w:r w:rsidRPr="00B43C3D">
        <w:rPr>
          <w:rFonts w:ascii="仿宋_GB2312" w:eastAsia="仿宋_GB2312" w:hAnsi="仿宋" w:hint="eastAsia"/>
          <w:bCs/>
          <w:sz w:val="28"/>
          <w:szCs w:val="28"/>
        </w:rPr>
        <w:t>取证</w:t>
      </w:r>
      <w:r w:rsidRPr="00B43C3D">
        <w:rPr>
          <w:rFonts w:ascii="仿宋_GB2312" w:eastAsia="仿宋_GB2312" w:hAnsi="仿宋"/>
          <w:bCs/>
          <w:sz w:val="28"/>
          <w:szCs w:val="28"/>
        </w:rPr>
        <w:t>技术</w:t>
      </w:r>
      <w:r w:rsidRPr="00B43C3D">
        <w:rPr>
          <w:rFonts w:ascii="仿宋_GB2312" w:eastAsia="仿宋_GB2312" w:hAnsi="仿宋" w:hint="eastAsia"/>
          <w:bCs/>
          <w:sz w:val="28"/>
          <w:szCs w:val="28"/>
        </w:rPr>
        <w:t>；</w:t>
      </w:r>
      <w:r w:rsidRPr="00B43C3D">
        <w:rPr>
          <w:rFonts w:ascii="仿宋_GB2312" w:eastAsia="仿宋_GB2312" w:hAnsi="仿宋"/>
          <w:bCs/>
          <w:sz w:val="28"/>
          <w:szCs w:val="28"/>
        </w:rPr>
        <w:t>研究数据安全态势全局可视化及风险等级预警技术</w:t>
      </w:r>
      <w:r w:rsidRPr="00B43C3D">
        <w:rPr>
          <w:rFonts w:ascii="仿宋_GB2312" w:eastAsia="仿宋_GB2312" w:hAnsi="仿宋" w:hint="eastAsia"/>
          <w:bCs/>
          <w:sz w:val="28"/>
          <w:szCs w:val="28"/>
        </w:rPr>
        <w:t>；研究数据分布监测、用户行为监测以及数据使用规律监测技术；研究基于海量日志数据的合规性审计技术。</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2.5 其他相关方向</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聚焦于政府数据采集融合与安全共享方向的其他研究课题。实验室将根据课题立意和开放基金目标要求择优立项。</w:t>
      </w:r>
    </w:p>
    <w:p w:rsidR="00B43C3D" w:rsidRPr="00B106A9" w:rsidRDefault="00B43C3D" w:rsidP="00B43C3D">
      <w:pPr>
        <w:ind w:firstLine="637"/>
        <w:outlineLvl w:val="1"/>
        <w:rPr>
          <w:rFonts w:ascii="仿宋_GB2312" w:eastAsia="仿宋_GB2312" w:hAnsi="仿宋"/>
          <w:b/>
          <w:bCs/>
          <w:sz w:val="28"/>
          <w:szCs w:val="28"/>
        </w:rPr>
      </w:pPr>
      <w:r w:rsidRPr="00B106A9">
        <w:rPr>
          <w:rFonts w:ascii="仿宋_GB2312" w:eastAsia="仿宋_GB2312" w:hAnsi="仿宋" w:hint="eastAsia"/>
          <w:b/>
          <w:bCs/>
          <w:sz w:val="28"/>
          <w:szCs w:val="28"/>
        </w:rPr>
        <w:t>（二）政府廉洁高效与科学决策方向</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.6 </w:t>
      </w:r>
      <w:r w:rsidRPr="00B106A9">
        <w:rPr>
          <w:rFonts w:ascii="仿宋_GB2312" w:eastAsia="仿宋_GB2312" w:hAnsi="仿宋" w:hint="eastAsia"/>
          <w:b/>
          <w:bCs/>
          <w:sz w:val="28"/>
          <w:szCs w:val="28"/>
        </w:rPr>
        <w:t>基于自然语言处理的政府公文智能处理</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研究基于自然语言处理的政府公文语义理解、摘要提取、重点</w:t>
      </w:r>
      <w:r w:rsidRPr="00B43C3D">
        <w:rPr>
          <w:rFonts w:ascii="仿宋_GB2312" w:eastAsia="仿宋_GB2312" w:hAnsi="仿宋" w:hint="eastAsia"/>
          <w:bCs/>
          <w:sz w:val="28"/>
          <w:szCs w:val="28"/>
        </w:rPr>
        <w:lastRenderedPageBreak/>
        <w:t>内容梳理、优先级排序等；研究基于政策/政令库的关联关系与冲突关系的智能分析方法；研究基于公文的政令任务分解、责任对象智能匹配等。</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.7 </w:t>
      </w:r>
      <w:r w:rsidRPr="00B106A9">
        <w:rPr>
          <w:rFonts w:ascii="仿宋_GB2312" w:eastAsia="仿宋_GB2312" w:hAnsi="仿宋" w:hint="eastAsia"/>
          <w:b/>
          <w:bCs/>
          <w:sz w:val="28"/>
          <w:szCs w:val="28"/>
        </w:rPr>
        <w:t>政府治理领域下的知识图谱构建</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针对文本、图像和视频等异构数据的，基于实体链指、关系抽取、知识推理和知识表示的知识图谱构建理论与方法，如采用分布式低维向量的知识图谱表示学习、多数据源知识融合、基于知识图谱的政务大数据语义链接、知识图谱在大数据反欺诈领域的应用等。</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.8 </w:t>
      </w:r>
      <w:r w:rsidRPr="00B106A9">
        <w:rPr>
          <w:rFonts w:ascii="仿宋_GB2312" w:eastAsia="仿宋_GB2312" w:hAnsi="仿宋" w:hint="eastAsia"/>
          <w:b/>
          <w:bCs/>
          <w:sz w:val="28"/>
          <w:szCs w:val="28"/>
        </w:rPr>
        <w:t>支持政府科学决策的仿真推演机制与模型</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bCs/>
          <w:sz w:val="28"/>
          <w:szCs w:val="28"/>
        </w:rPr>
        <w:t>针对政府决策中的某一项典型专题</w:t>
      </w:r>
      <w:r w:rsidRPr="00B43C3D">
        <w:rPr>
          <w:rFonts w:ascii="仿宋_GB2312" w:eastAsia="仿宋_GB2312" w:hAnsi="仿宋" w:hint="eastAsia"/>
          <w:bCs/>
          <w:sz w:val="28"/>
          <w:szCs w:val="28"/>
        </w:rPr>
        <w:t>（例如：公共资源优化配置专题、交通秩序管控专题、常住人口控制策略专题、大型工程立项论证专题、其它相关专题），研究基于历史及当前数据的仿真推演机制或模型，以及相关的模拟环境，推演出某项政府决策可能带来的社会影响、经济影响等，为政府高层管理者提供辅助决策支持。</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.9 </w:t>
      </w:r>
      <w:r w:rsidRPr="00B106A9">
        <w:rPr>
          <w:rFonts w:ascii="仿宋_GB2312" w:eastAsia="仿宋_GB2312" w:hAnsi="仿宋" w:hint="eastAsia"/>
          <w:b/>
          <w:bCs/>
          <w:sz w:val="28"/>
          <w:szCs w:val="28"/>
        </w:rPr>
        <w:t>基于大数据的政府权力监督与技术反腐</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研究基于大数据的政府权力监督与技术反腐体系架构与系统平台；研究政府权力数字化、权力数据融合与分析、权力风险自动检测与预警、权力数据追踪溯源、权力数据监控可视化等技术。</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.10 </w:t>
      </w:r>
      <w:r w:rsidRPr="00B106A9">
        <w:rPr>
          <w:rFonts w:ascii="仿宋_GB2312" w:eastAsia="仿宋_GB2312" w:hAnsi="仿宋" w:hint="eastAsia"/>
          <w:b/>
          <w:bCs/>
          <w:sz w:val="28"/>
          <w:szCs w:val="28"/>
        </w:rPr>
        <w:t>其他相关方向</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聚焦于政府廉洁高效与科学决策方向的其他研究课题。实验室将根据课题立意和开放基金目标要求择优立项。</w:t>
      </w:r>
    </w:p>
    <w:p w:rsidR="00B43C3D" w:rsidRPr="00B106A9" w:rsidRDefault="00B43C3D" w:rsidP="00B43C3D">
      <w:pPr>
        <w:ind w:firstLine="637"/>
        <w:outlineLvl w:val="1"/>
        <w:rPr>
          <w:rFonts w:ascii="仿宋_GB2312" w:eastAsia="仿宋_GB2312" w:hAnsi="仿宋"/>
          <w:b/>
          <w:bCs/>
          <w:sz w:val="28"/>
          <w:szCs w:val="28"/>
        </w:rPr>
      </w:pPr>
      <w:r w:rsidRPr="00B106A9">
        <w:rPr>
          <w:rFonts w:ascii="仿宋_GB2312" w:eastAsia="仿宋_GB2312" w:hAnsi="仿宋" w:hint="eastAsia"/>
          <w:b/>
          <w:bCs/>
          <w:sz w:val="28"/>
          <w:szCs w:val="28"/>
        </w:rPr>
        <w:t>（三）大数据驱动下的社会管理与公共服务方向</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.11 </w:t>
      </w:r>
      <w:r w:rsidRPr="00B106A9">
        <w:rPr>
          <w:rFonts w:ascii="仿宋_GB2312" w:eastAsia="仿宋_GB2312" w:hAnsi="仿宋" w:hint="eastAsia"/>
          <w:b/>
          <w:bCs/>
          <w:sz w:val="28"/>
          <w:szCs w:val="28"/>
        </w:rPr>
        <w:t>基于全景涉信大数据的社会信用评估</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研究多元涉信数据融合模型，构建面向自然人和法人的全景信</w:t>
      </w:r>
      <w:r w:rsidRPr="00B43C3D">
        <w:rPr>
          <w:rFonts w:ascii="仿宋_GB2312" w:eastAsia="仿宋_GB2312" w:hAnsi="仿宋" w:hint="eastAsia"/>
          <w:bCs/>
          <w:sz w:val="28"/>
          <w:szCs w:val="28"/>
        </w:rPr>
        <w:lastRenderedPageBreak/>
        <w:t>用肖像；研究社会信用评价体系和信用评估方法，构建信用评估模型；研究区域城市信用状况综合监测和信用风险预警技术；研究社会诚信“红黑名单”自动采集更新技术。</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2.12 网络空间舆情监管大数据应用</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针对国家对网络空间舆情的掌控、分析、预警、监管与预测等相关需求，研究网络舆情自动采集技术；研究半结构化数据清洗整合技术；研究面向内容的网络舆情热点发现与演化跟踪技术；研究基于大数据的网络舆情分析与预测预警技术；研究面向跨部门的网络舆情事件协同处置技术；研制互联网环境下的大数据舆情监管平台。</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团队需具有集成示范应用的平台基础及大系统集成的经验，在舆情分析领域具有扎实基础理论积累，在人工智能、机器学习等核心技术上有很强积累，拥有或有途径获得开展网络空间舆情监测与服务的数据资源，具备对PB级大数据进行存储管理和分析处理的能力。</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2.13 精准扶贫大数据关键技术与算法模型</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研究扶贫信息采集融合技术；研究贫困指标动态更新技术；研究贫困人口状态动态信息采集分析技术；研究贫困评估指标体系；构建贫困人口识别模型、贫困状态识别模型、扶贫政策推荐模型等。</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.14 </w:t>
      </w:r>
      <w:r w:rsidRPr="00B106A9">
        <w:rPr>
          <w:rFonts w:ascii="仿宋_GB2312" w:eastAsia="仿宋_GB2312" w:hAnsi="仿宋" w:hint="eastAsia"/>
          <w:b/>
          <w:bCs/>
          <w:sz w:val="28"/>
          <w:szCs w:val="28"/>
        </w:rPr>
        <w:t>基于视频监控数据的智能行为分析</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bCs/>
          <w:sz w:val="28"/>
          <w:szCs w:val="28"/>
        </w:rPr>
        <w:t>研究视频监控画面中的</w:t>
      </w:r>
      <w:r w:rsidRPr="00B43C3D">
        <w:rPr>
          <w:rFonts w:ascii="仿宋_GB2312" w:eastAsia="仿宋_GB2312" w:hAnsi="仿宋" w:hint="eastAsia"/>
          <w:bCs/>
          <w:sz w:val="28"/>
          <w:szCs w:val="28"/>
        </w:rPr>
        <w:t>个体/群体异常</w:t>
      </w:r>
      <w:r w:rsidRPr="00B43C3D">
        <w:rPr>
          <w:rFonts w:ascii="仿宋_GB2312" w:eastAsia="仿宋_GB2312" w:hAnsi="仿宋"/>
          <w:bCs/>
          <w:sz w:val="28"/>
          <w:szCs w:val="28"/>
        </w:rPr>
        <w:t>行为</w:t>
      </w:r>
      <w:r w:rsidRPr="00B43C3D">
        <w:rPr>
          <w:rFonts w:ascii="仿宋_GB2312" w:eastAsia="仿宋_GB2312" w:hAnsi="仿宋" w:hint="eastAsia"/>
          <w:bCs/>
          <w:sz w:val="28"/>
          <w:szCs w:val="28"/>
        </w:rPr>
        <w:t>识别与定位</w:t>
      </w:r>
      <w:r w:rsidRPr="00B43C3D">
        <w:rPr>
          <w:rFonts w:ascii="仿宋_GB2312" w:eastAsia="仿宋_GB2312" w:hAnsi="仿宋"/>
          <w:bCs/>
          <w:sz w:val="28"/>
          <w:szCs w:val="28"/>
        </w:rPr>
        <w:t>技术</w:t>
      </w:r>
      <w:r w:rsidRPr="00B43C3D">
        <w:rPr>
          <w:rFonts w:ascii="仿宋_GB2312" w:eastAsia="仿宋_GB2312" w:hAnsi="仿宋" w:hint="eastAsia"/>
          <w:bCs/>
          <w:sz w:val="28"/>
          <w:szCs w:val="28"/>
        </w:rPr>
        <w:t>，支持智能分析暴力犯罪、区域入侵、人员聚集等异常行为或事件；研制视频智能行为分析系统，争取在社会治安综合治理领域开展示范应用。</w:t>
      </w:r>
    </w:p>
    <w:p w:rsidR="00B43C3D" w:rsidRPr="00B106A9" w:rsidRDefault="00B43C3D" w:rsidP="00B43C3D">
      <w:pPr>
        <w:ind w:firstLine="637"/>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.15 </w:t>
      </w:r>
      <w:r w:rsidRPr="00B106A9">
        <w:rPr>
          <w:rFonts w:ascii="仿宋_GB2312" w:eastAsia="仿宋_GB2312" w:hAnsi="仿宋" w:hint="eastAsia"/>
          <w:b/>
          <w:bCs/>
          <w:sz w:val="28"/>
          <w:szCs w:val="28"/>
        </w:rPr>
        <w:t>其他相关方向</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lastRenderedPageBreak/>
        <w:t>聚焦于大数据驱动下的社会管理与公共服务方向的其他研究课题。实验室将根据课题立意和开放基金目标要求择优立项。</w:t>
      </w:r>
    </w:p>
    <w:p w:rsidR="00B43C3D" w:rsidRPr="00B106A9" w:rsidRDefault="00B43C3D" w:rsidP="00B43C3D">
      <w:pPr>
        <w:ind w:firstLine="637"/>
        <w:outlineLvl w:val="1"/>
        <w:rPr>
          <w:rFonts w:ascii="仿宋_GB2312" w:eastAsia="仿宋_GB2312" w:hAnsi="仿宋"/>
          <w:b/>
          <w:bCs/>
          <w:sz w:val="28"/>
          <w:szCs w:val="28"/>
        </w:rPr>
      </w:pPr>
      <w:r w:rsidRPr="00B106A9">
        <w:rPr>
          <w:rFonts w:ascii="仿宋_GB2312" w:eastAsia="仿宋_GB2312" w:hAnsi="仿宋" w:hint="eastAsia"/>
          <w:b/>
          <w:bCs/>
          <w:sz w:val="28"/>
          <w:szCs w:val="28"/>
        </w:rPr>
        <w:t>（四）区块链技术在政府治理领域的应用方向</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区块链技术在政府治理模式创新上的可能应用，包括但不限于信息安全服务、社会信用服务、金融交易服务等。如基于区块链的大数据交易平台中的溯源和确权、不同部署结构（公有链、专有链、联盟链）下区块链的治理模式、以区块链为基础的信用体系的构建等。</w:t>
      </w:r>
    </w:p>
    <w:p w:rsidR="00B43C3D" w:rsidRPr="00B106A9" w:rsidRDefault="00B43C3D" w:rsidP="00B43C3D">
      <w:pPr>
        <w:ind w:firstLine="637"/>
        <w:outlineLvl w:val="0"/>
        <w:rPr>
          <w:rFonts w:ascii="仿宋_GB2312" w:eastAsia="仿宋_GB2312" w:hAnsi="仿宋"/>
          <w:b/>
          <w:bCs/>
          <w:sz w:val="28"/>
          <w:szCs w:val="28"/>
        </w:rPr>
      </w:pPr>
      <w:r w:rsidRPr="00B106A9">
        <w:rPr>
          <w:rFonts w:ascii="仿宋_GB2312" w:eastAsia="仿宋_GB2312" w:hAnsi="仿宋" w:hint="eastAsia"/>
          <w:b/>
          <w:bCs/>
          <w:sz w:val="28"/>
          <w:szCs w:val="28"/>
        </w:rPr>
        <w:t>三、政策理论研究项目</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主要支持研究针对大数据产业和技术发展相关的国家、地方、行业等政策、标准、法规等，支持</w:t>
      </w:r>
      <w:r w:rsidRPr="00B43C3D">
        <w:rPr>
          <w:rFonts w:ascii="仿宋_GB2312" w:eastAsia="仿宋_GB2312" w:hAnsi="仿宋"/>
          <w:bCs/>
          <w:sz w:val="28"/>
          <w:szCs w:val="28"/>
        </w:rPr>
        <w:t>探索研究基于大数据的政府治理理论与机制</w:t>
      </w:r>
      <w:r w:rsidRPr="00B43C3D">
        <w:rPr>
          <w:rFonts w:ascii="仿宋_GB2312" w:eastAsia="仿宋_GB2312" w:hAnsi="仿宋" w:hint="eastAsia"/>
          <w:bCs/>
          <w:sz w:val="28"/>
          <w:szCs w:val="28"/>
        </w:rPr>
        <w:t>。总支持力度为100万元，单项课题支持力度不超过20万元，实施周期不超过1年。</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政策理论研究项目支持的研究方向包括：</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.1</w:t>
      </w:r>
      <w:r w:rsidRPr="00A14DC8">
        <w:rPr>
          <w:rFonts w:ascii="仿宋_GB2312" w:eastAsia="仿宋_GB2312" w:hAnsi="仿宋" w:hint="eastAsia"/>
          <w:b/>
          <w:bCs/>
          <w:sz w:val="28"/>
          <w:szCs w:val="28"/>
        </w:rPr>
        <w:t xml:space="preserve"> 从管理学角度解析政府治理领域的痛点与难点</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深入解读国家治理体系相关政策，论述国家治理与政府治理的辩证关系，剖析国内外政府治理相关案例，从管理学的角度提炼我国政府治理过程中存在的痛点和难点，为实验室开展业务规划和工程应用提供理论支撑。</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.2 </w:t>
      </w:r>
      <w:r w:rsidRPr="00A14DC8">
        <w:rPr>
          <w:rFonts w:ascii="仿宋_GB2312" w:eastAsia="仿宋_GB2312" w:hAnsi="仿宋" w:hint="eastAsia"/>
          <w:b/>
          <w:bCs/>
          <w:sz w:val="28"/>
          <w:szCs w:val="28"/>
        </w:rPr>
        <w:t>政府数据共享开放标准规范和管理制度</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研究政府数据共享开放的标准规范、资源配置模式，探讨法律法规技术保障措施、共享开放相关操作规范和管理制度；</w:t>
      </w:r>
      <w:r w:rsidRPr="00B43C3D">
        <w:rPr>
          <w:rFonts w:ascii="仿宋_GB2312" w:eastAsia="仿宋_GB2312" w:hAnsi="仿宋"/>
          <w:bCs/>
          <w:sz w:val="28"/>
          <w:szCs w:val="28"/>
        </w:rPr>
        <w:t>重点研究</w:t>
      </w:r>
      <w:r w:rsidRPr="00B43C3D">
        <w:rPr>
          <w:rFonts w:ascii="仿宋_GB2312" w:eastAsia="仿宋_GB2312" w:hAnsi="仿宋" w:hint="eastAsia"/>
          <w:bCs/>
          <w:sz w:val="28"/>
          <w:szCs w:val="28"/>
        </w:rPr>
        <w:t>共享开放驱动下的政府数据分级分类标准，分析政府数据资源分级分类管理的标准法规和制度建设内容，明确政府数据的范围边界和使用方式，理清政府数据管理及共享开放的义务和权利。</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lastRenderedPageBreak/>
        <w:t>3</w:t>
      </w:r>
      <w:r w:rsidRPr="00A14DC8">
        <w:rPr>
          <w:rFonts w:ascii="仿宋_GB2312" w:eastAsia="仿宋_GB2312" w:hAnsi="仿宋"/>
          <w:b/>
          <w:bCs/>
          <w:sz w:val="28"/>
          <w:szCs w:val="28"/>
        </w:rPr>
        <w:t xml:space="preserve">.3 </w:t>
      </w:r>
      <w:r w:rsidRPr="00A14DC8">
        <w:rPr>
          <w:rFonts w:ascii="仿宋_GB2312" w:eastAsia="仿宋_GB2312" w:hAnsi="仿宋" w:hint="eastAsia"/>
          <w:b/>
          <w:bCs/>
          <w:sz w:val="28"/>
          <w:szCs w:val="28"/>
        </w:rPr>
        <w:t>基于大数据的政府权力监管理论体系</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我国公共权力运行制约和监督存在的现实困境及根源；研究党和政府、人大、公民社会等政治权力主体之间的权力关系；研究国家、省、市、县之间的纵向府际权力结构；构建基于大数据的政府权力制约监督的理论框架。</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4</w:t>
      </w:r>
      <w:r w:rsidRPr="00A14DC8">
        <w:rPr>
          <w:rFonts w:ascii="仿宋_GB2312" w:eastAsia="仿宋_GB2312" w:hAnsi="仿宋" w:hint="eastAsia"/>
          <w:b/>
          <w:bCs/>
          <w:sz w:val="28"/>
          <w:szCs w:val="28"/>
        </w:rPr>
        <w:t xml:space="preserve"> “大数据+政府治理”方向探索及解决思路</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针对现阶段政府治理过程中涉及的廉政建设、高效政务、社会管理、公共服务的某个或多个领域暴露出来的痛点、改革推进中的难点，进行多维度、多视角、体系化的深度剖析，提出融合大数据、人工智能等信息化手段的潜在研究方向及其解决思路。</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.5 </w:t>
      </w:r>
      <w:r w:rsidRPr="00A14DC8">
        <w:rPr>
          <w:rFonts w:ascii="仿宋_GB2312" w:eastAsia="仿宋_GB2312" w:hAnsi="仿宋" w:hint="eastAsia"/>
          <w:b/>
          <w:bCs/>
          <w:sz w:val="28"/>
          <w:szCs w:val="28"/>
        </w:rPr>
        <w:t>“大数据+政府治理”效能评价体系</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研究政府及其职能部门、供职人员等在政务数据共享开放、行政执行力、社会管理、公共服务等政府治理范畴的效能评价体系，涵盖但不限于评价主体、指标体系、实施程序、运作方式、评价分级等方面；研究国内外政府治理效能评价的发展趋势以及面临的重要问题，提出可基于大数据手段的效能评价思路和方法。</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.6 </w:t>
      </w:r>
      <w:r w:rsidRPr="00A14DC8">
        <w:rPr>
          <w:rFonts w:ascii="仿宋_GB2312" w:eastAsia="仿宋_GB2312" w:hAnsi="仿宋" w:hint="eastAsia"/>
          <w:b/>
          <w:bCs/>
          <w:sz w:val="28"/>
          <w:szCs w:val="28"/>
        </w:rPr>
        <w:t>大数据思维下的政府行政流程优化再造</w:t>
      </w:r>
    </w:p>
    <w:p w:rsidR="00B43C3D" w:rsidRPr="00B43C3D" w:rsidRDefault="00B43C3D" w:rsidP="00B43C3D">
      <w:pPr>
        <w:ind w:firstLine="637"/>
        <w:rPr>
          <w:rFonts w:ascii="仿宋_GB2312" w:eastAsia="仿宋_GB2312" w:hAnsi="仿宋"/>
          <w:bCs/>
          <w:sz w:val="28"/>
          <w:szCs w:val="28"/>
        </w:rPr>
      </w:pPr>
      <w:r w:rsidRPr="00B43C3D">
        <w:rPr>
          <w:rFonts w:ascii="仿宋_GB2312" w:eastAsia="仿宋_GB2312" w:hAnsi="仿宋" w:hint="eastAsia"/>
          <w:bCs/>
          <w:sz w:val="28"/>
          <w:szCs w:val="28"/>
        </w:rPr>
        <w:t>以工商注册、劳动关系转移、车辆管理、户籍管理等4-</w:t>
      </w:r>
      <w:r w:rsidRPr="00B43C3D">
        <w:rPr>
          <w:rFonts w:ascii="仿宋_GB2312" w:eastAsia="仿宋_GB2312" w:hAnsi="仿宋"/>
          <w:bCs/>
          <w:sz w:val="28"/>
          <w:szCs w:val="28"/>
        </w:rPr>
        <w:t>5个行政办事主题为切入点</w:t>
      </w:r>
      <w:r w:rsidRPr="00B43C3D">
        <w:rPr>
          <w:rFonts w:ascii="仿宋_GB2312" w:eastAsia="仿宋_GB2312" w:hAnsi="仿宋" w:hint="eastAsia"/>
          <w:bCs/>
          <w:sz w:val="28"/>
          <w:szCs w:val="28"/>
        </w:rPr>
        <w:t>，研究大数据环境下的行政组织结构和业务流程优化再造，提升政府部门内部和跨部门的运作效率，支持实现以数据为中心的“一窗式”智慧政务服务；研究大数据倒逼政务服务流程变革的创新机制，基于海量数据深度挖掘公众需求和社会热点，整合政务服务流程，提升政府电子化治理能力。</w:t>
      </w:r>
    </w:p>
    <w:p w:rsidR="00B43C3D" w:rsidRPr="00A14DC8" w:rsidRDefault="00B43C3D" w:rsidP="00B43C3D">
      <w:pPr>
        <w:ind w:firstLine="637"/>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.7 </w:t>
      </w:r>
      <w:r w:rsidRPr="00A14DC8">
        <w:rPr>
          <w:rFonts w:ascii="仿宋_GB2312" w:eastAsia="仿宋_GB2312" w:hAnsi="仿宋" w:hint="eastAsia"/>
          <w:b/>
          <w:bCs/>
          <w:sz w:val="28"/>
          <w:szCs w:val="28"/>
        </w:rPr>
        <w:t>其他相关方向</w:t>
      </w:r>
    </w:p>
    <w:p w:rsidR="00B43C3D" w:rsidRPr="000421E0" w:rsidRDefault="00B43C3D" w:rsidP="00B43C3D">
      <w:pPr>
        <w:ind w:firstLine="637"/>
        <w:rPr>
          <w:szCs w:val="30"/>
        </w:rPr>
      </w:pPr>
      <w:r w:rsidRPr="00B43C3D">
        <w:rPr>
          <w:rFonts w:ascii="仿宋_GB2312" w:eastAsia="仿宋_GB2312" w:hAnsi="仿宋" w:hint="eastAsia"/>
          <w:bCs/>
          <w:sz w:val="28"/>
          <w:szCs w:val="28"/>
        </w:rPr>
        <w:t>聚焦“大数据+政府治理”领域内的政策理论研究类的其他研</w:t>
      </w:r>
      <w:r w:rsidRPr="00B43C3D">
        <w:rPr>
          <w:rFonts w:ascii="仿宋_GB2312" w:eastAsia="仿宋_GB2312" w:hAnsi="仿宋" w:hint="eastAsia"/>
          <w:bCs/>
          <w:sz w:val="28"/>
          <w:szCs w:val="28"/>
        </w:rPr>
        <w:lastRenderedPageBreak/>
        <w:t>究课题。实验室将根据课题立意和开放基金目标要求择优立项</w:t>
      </w:r>
      <w:r>
        <w:rPr>
          <w:rFonts w:hint="eastAsia"/>
          <w:szCs w:val="30"/>
        </w:rPr>
        <w:t>。</w:t>
      </w:r>
    </w:p>
    <w:p w:rsidR="00B43C3D" w:rsidRDefault="00B43C3D" w:rsidP="007830A3">
      <w:pPr>
        <w:rPr>
          <w:rFonts w:ascii="仿宋_GB2312" w:eastAsia="仿宋_GB2312" w:hAnsi="仿宋"/>
          <w:bCs/>
          <w:sz w:val="28"/>
          <w:szCs w:val="28"/>
        </w:rPr>
      </w:pPr>
    </w:p>
    <w:p w:rsidR="009D382A" w:rsidRDefault="009D382A" w:rsidP="007830A3">
      <w:pPr>
        <w:rPr>
          <w:rFonts w:ascii="仿宋_GB2312" w:eastAsia="仿宋_GB2312" w:hAnsi="仿宋"/>
          <w:bCs/>
          <w:sz w:val="28"/>
          <w:szCs w:val="28"/>
        </w:rPr>
      </w:pPr>
    </w:p>
    <w:p w:rsidR="009D382A" w:rsidRDefault="009D382A" w:rsidP="007830A3">
      <w:pPr>
        <w:rPr>
          <w:rFonts w:ascii="仿宋_GB2312" w:eastAsia="仿宋_GB2312" w:hAnsi="仿宋"/>
          <w:bCs/>
          <w:sz w:val="28"/>
          <w:szCs w:val="28"/>
        </w:rPr>
      </w:pPr>
    </w:p>
    <w:p w:rsidR="009D382A" w:rsidRDefault="00AE0715" w:rsidP="00AE0715">
      <w:pPr>
        <w:jc w:val="right"/>
        <w:rPr>
          <w:rFonts w:ascii="仿宋_GB2312" w:eastAsia="仿宋_GB2312" w:hAnsi="仿宋"/>
          <w:bCs/>
          <w:sz w:val="28"/>
          <w:szCs w:val="28"/>
        </w:rPr>
      </w:pPr>
      <w:r>
        <w:rPr>
          <w:rFonts w:ascii="仿宋_GB2312" w:eastAsia="仿宋_GB2312" w:hAnsi="仿宋" w:hint="eastAsia"/>
          <w:bCs/>
          <w:sz w:val="28"/>
          <w:szCs w:val="28"/>
        </w:rPr>
        <w:t>提升政府治理能力大数据应用技术国家工程实验室</w:t>
      </w:r>
    </w:p>
    <w:p w:rsidR="00AE0715" w:rsidRDefault="00AE0715" w:rsidP="00AE0715">
      <w:pPr>
        <w:ind w:right="1112"/>
        <w:jc w:val="center"/>
        <w:rPr>
          <w:rFonts w:ascii="仿宋_GB2312" w:eastAsia="仿宋_GB2312" w:hAnsi="仿宋"/>
          <w:bCs/>
          <w:sz w:val="28"/>
          <w:szCs w:val="28"/>
        </w:rPr>
      </w:pPr>
      <w:r>
        <w:rPr>
          <w:rFonts w:ascii="仿宋_GB2312" w:eastAsia="仿宋_GB2312" w:hAnsi="仿宋" w:hint="eastAsia"/>
          <w:bCs/>
          <w:sz w:val="28"/>
          <w:szCs w:val="28"/>
        </w:rPr>
        <w:t xml:space="preserve">                  2017年11月1日</w:t>
      </w:r>
    </w:p>
    <w:p w:rsidR="009D382A" w:rsidRDefault="009D382A" w:rsidP="007830A3">
      <w:pPr>
        <w:rPr>
          <w:rFonts w:ascii="仿宋_GB2312" w:eastAsia="仿宋_GB2312" w:hAnsi="仿宋"/>
          <w:bCs/>
          <w:sz w:val="28"/>
          <w:szCs w:val="28"/>
        </w:rPr>
      </w:pPr>
    </w:p>
    <w:p w:rsidR="009D382A" w:rsidRDefault="009D382A" w:rsidP="007830A3">
      <w:pPr>
        <w:rPr>
          <w:rFonts w:ascii="仿宋_GB2312" w:eastAsia="仿宋_GB2312" w:hAnsi="仿宋"/>
          <w:bCs/>
          <w:sz w:val="28"/>
          <w:szCs w:val="28"/>
        </w:rPr>
      </w:pPr>
    </w:p>
    <w:p w:rsidR="009D382A" w:rsidRDefault="009D382A" w:rsidP="007830A3">
      <w:pPr>
        <w:rPr>
          <w:rFonts w:ascii="仿宋_GB2312" w:eastAsia="仿宋_GB2312" w:hAnsi="仿宋"/>
          <w:bCs/>
          <w:sz w:val="28"/>
          <w:szCs w:val="28"/>
        </w:rPr>
      </w:pPr>
    </w:p>
    <w:p w:rsidR="009D382A" w:rsidRDefault="009D382A" w:rsidP="007830A3">
      <w:pPr>
        <w:rPr>
          <w:rFonts w:ascii="仿宋_GB2312" w:eastAsia="仿宋_GB2312" w:hAnsi="仿宋"/>
          <w:bCs/>
          <w:sz w:val="28"/>
          <w:szCs w:val="28"/>
        </w:rPr>
      </w:pPr>
    </w:p>
    <w:p w:rsidR="009D382A" w:rsidRDefault="009D382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AA549A" w:rsidRDefault="00AA549A" w:rsidP="007830A3">
      <w:pPr>
        <w:rPr>
          <w:rFonts w:ascii="仿宋_GB2312" w:eastAsia="仿宋_GB2312" w:hAnsi="仿宋"/>
          <w:bCs/>
          <w:sz w:val="28"/>
          <w:szCs w:val="28"/>
        </w:rPr>
      </w:pPr>
    </w:p>
    <w:p w:rsidR="009D382A" w:rsidRPr="00AA549A" w:rsidRDefault="009D382A" w:rsidP="009D382A">
      <w:pPr>
        <w:widowControl/>
        <w:spacing w:before="100" w:beforeAutospacing="1" w:line="140" w:lineRule="atLeast"/>
        <w:jc w:val="left"/>
        <w:rPr>
          <w:rFonts w:asciiTheme="minorEastAsia" w:eastAsiaTheme="minorEastAsia" w:hAnsiTheme="minorEastAsia"/>
          <w:sz w:val="32"/>
          <w:szCs w:val="32"/>
        </w:rPr>
      </w:pPr>
      <w:r w:rsidRPr="00AA549A">
        <w:rPr>
          <w:rFonts w:asciiTheme="minorEastAsia" w:eastAsiaTheme="minorEastAsia" w:hAnsiTheme="minorEastAsia"/>
          <w:sz w:val="32"/>
          <w:szCs w:val="32"/>
        </w:rPr>
        <w:lastRenderedPageBreak/>
        <w:t>附件</w:t>
      </w:r>
      <w:r w:rsidRPr="00AA549A">
        <w:rPr>
          <w:rFonts w:asciiTheme="minorEastAsia" w:eastAsiaTheme="minorEastAsia" w:hAnsiTheme="minorEastAsia" w:hint="eastAsia"/>
          <w:sz w:val="32"/>
          <w:szCs w:val="32"/>
        </w:rPr>
        <w:t>2：</w:t>
      </w:r>
    </w:p>
    <w:p w:rsidR="009D382A" w:rsidRPr="00AA549A" w:rsidRDefault="009D382A" w:rsidP="009D382A">
      <w:pPr>
        <w:widowControl/>
        <w:spacing w:before="100" w:beforeAutospacing="1" w:line="140" w:lineRule="atLeast"/>
        <w:ind w:leftChars="700" w:left="1459"/>
        <w:jc w:val="distribute"/>
        <w:rPr>
          <w:rFonts w:asciiTheme="majorEastAsia" w:eastAsiaTheme="majorEastAsia" w:hAnsiTheme="majorEastAsia"/>
          <w:b/>
          <w:noProof/>
          <w:sz w:val="44"/>
          <w:szCs w:val="44"/>
        </w:rPr>
      </w:pPr>
      <w:r w:rsidRPr="00AA549A">
        <w:rPr>
          <w:rFonts w:asciiTheme="majorEastAsia" w:eastAsiaTheme="majorEastAsia" w:hAnsiTheme="majorEastAsia"/>
          <w:b/>
          <w:noProof/>
          <w:sz w:val="44"/>
          <w:szCs w:val="44"/>
        </w:rPr>
        <w:drawing>
          <wp:anchor distT="0" distB="0" distL="114300" distR="114300" simplePos="0" relativeHeight="251662336" behindDoc="0" locked="0" layoutInCell="1" allowOverlap="1">
            <wp:simplePos x="0" y="0"/>
            <wp:positionH relativeFrom="margin">
              <wp:posOffset>40005</wp:posOffset>
            </wp:positionH>
            <wp:positionV relativeFrom="paragraph">
              <wp:posOffset>419100</wp:posOffset>
            </wp:positionV>
            <wp:extent cx="664845" cy="662940"/>
            <wp:effectExtent l="19050" t="0" r="1905" b="0"/>
            <wp:wrapSquare wrapText="bothSides"/>
            <wp:docPr id="3" name="图片 40" descr="E:\同步文件夹\工作\04 大数据院工作\1 宣传材料\LOGO\logo-实验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E:\同步文件夹\工作\04 大数据院工作\1 宣传材料\LOGO\logo-实验室.png"/>
                    <pic:cNvPicPr>
                      <a:picLocks noChangeAspect="1" noChangeArrowheads="1"/>
                    </pic:cNvPicPr>
                  </pic:nvPicPr>
                  <pic:blipFill>
                    <a:blip r:embed="rId6" cstate="print"/>
                    <a:srcRect/>
                    <a:stretch>
                      <a:fillRect/>
                    </a:stretch>
                  </pic:blipFill>
                  <pic:spPr bwMode="auto">
                    <a:xfrm>
                      <a:off x="0" y="0"/>
                      <a:ext cx="664845" cy="662940"/>
                    </a:xfrm>
                    <a:prstGeom prst="rect">
                      <a:avLst/>
                    </a:prstGeom>
                    <a:noFill/>
                    <a:ln w="9525">
                      <a:noFill/>
                      <a:miter lim="800000"/>
                      <a:headEnd/>
                      <a:tailEnd/>
                    </a:ln>
                  </pic:spPr>
                </pic:pic>
              </a:graphicData>
            </a:graphic>
          </wp:anchor>
        </w:drawing>
      </w:r>
      <w:r w:rsidRPr="00AA549A">
        <w:rPr>
          <w:rFonts w:asciiTheme="majorEastAsia" w:eastAsiaTheme="majorEastAsia" w:hAnsiTheme="majorEastAsia"/>
          <w:b/>
          <w:noProof/>
          <w:sz w:val="44"/>
          <w:szCs w:val="44"/>
        </w:rPr>
        <w:t>提升政府治理能力大数据应用技术</w:t>
      </w:r>
      <w:r w:rsidRPr="00AA549A">
        <w:rPr>
          <w:rFonts w:asciiTheme="majorEastAsia" w:eastAsiaTheme="majorEastAsia" w:hAnsiTheme="majorEastAsia"/>
          <w:b/>
          <w:noProof/>
          <w:sz w:val="44"/>
          <w:szCs w:val="44"/>
        </w:rPr>
        <w:br/>
        <w:t>国家工程实验室</w:t>
      </w:r>
    </w:p>
    <w:p w:rsidR="009D382A" w:rsidRDefault="009D382A" w:rsidP="009D382A">
      <w:pPr>
        <w:jc w:val="center"/>
        <w:rPr>
          <w:rFonts w:ascii="方正小标宋简体" w:eastAsia="方正小标宋简体" w:hAnsi="华文中宋" w:cs="华文中宋"/>
          <w:sz w:val="28"/>
          <w:szCs w:val="36"/>
        </w:rPr>
      </w:pPr>
    </w:p>
    <w:p w:rsidR="009D382A" w:rsidRPr="001B2271" w:rsidRDefault="009D382A" w:rsidP="009D382A">
      <w:pPr>
        <w:jc w:val="center"/>
        <w:rPr>
          <w:rFonts w:ascii="方正小标宋简体" w:eastAsia="方正小标宋简体" w:hAnsi="华文中宋" w:cs="华文中宋"/>
          <w:sz w:val="28"/>
          <w:szCs w:val="36"/>
        </w:rPr>
      </w:pPr>
    </w:p>
    <w:p w:rsidR="009D382A" w:rsidRPr="00AA549A" w:rsidRDefault="009D382A" w:rsidP="009D382A">
      <w:pPr>
        <w:jc w:val="center"/>
        <w:rPr>
          <w:rFonts w:asciiTheme="majorEastAsia" w:eastAsiaTheme="majorEastAsia" w:hAnsiTheme="majorEastAsia" w:cs="华文中宋"/>
          <w:b/>
          <w:sz w:val="52"/>
          <w:szCs w:val="52"/>
        </w:rPr>
      </w:pPr>
      <w:r w:rsidRPr="00AA549A">
        <w:rPr>
          <w:rFonts w:asciiTheme="majorEastAsia" w:eastAsiaTheme="majorEastAsia" w:hAnsiTheme="majorEastAsia" w:cs="华文中宋" w:hint="eastAsia"/>
          <w:b/>
          <w:sz w:val="52"/>
          <w:szCs w:val="52"/>
        </w:rPr>
        <w:t>开放基金</w:t>
      </w:r>
      <w:r w:rsidRPr="00AA549A">
        <w:rPr>
          <w:rFonts w:asciiTheme="majorEastAsia" w:eastAsiaTheme="majorEastAsia" w:hAnsiTheme="majorEastAsia" w:cs="华文中宋"/>
          <w:b/>
          <w:sz w:val="52"/>
          <w:szCs w:val="52"/>
        </w:rPr>
        <w:t>项目</w:t>
      </w:r>
      <w:r w:rsidRPr="00AA549A">
        <w:rPr>
          <w:rFonts w:asciiTheme="majorEastAsia" w:eastAsiaTheme="majorEastAsia" w:hAnsiTheme="majorEastAsia" w:cs="华文中宋" w:hint="eastAsia"/>
          <w:b/>
          <w:sz w:val="52"/>
          <w:szCs w:val="52"/>
        </w:rPr>
        <w:t>申报书</w:t>
      </w:r>
    </w:p>
    <w:p w:rsidR="009D382A" w:rsidRDefault="009D382A" w:rsidP="009D382A">
      <w:pPr>
        <w:jc w:val="center"/>
        <w:rPr>
          <w:rFonts w:eastAsia="楷体_GB2312"/>
        </w:rPr>
      </w:pPr>
    </w:p>
    <w:p w:rsidR="009D382A" w:rsidRDefault="009D382A" w:rsidP="009D382A">
      <w:pPr>
        <w:jc w:val="center"/>
        <w:rPr>
          <w:rFonts w:eastAsia="楷体_GB2312"/>
        </w:rPr>
      </w:pPr>
    </w:p>
    <w:tbl>
      <w:tblPr>
        <w:tblW w:w="0" w:type="auto"/>
        <w:jc w:val="center"/>
        <w:tblLayout w:type="fixed"/>
        <w:tblLook w:val="0000" w:firstRow="0" w:lastRow="0" w:firstColumn="0" w:lastColumn="0" w:noHBand="0" w:noVBand="0"/>
      </w:tblPr>
      <w:tblGrid>
        <w:gridCol w:w="2014"/>
        <w:gridCol w:w="5210"/>
      </w:tblGrid>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项目名称：</w:t>
            </w:r>
          </w:p>
        </w:tc>
        <w:tc>
          <w:tcPr>
            <w:tcW w:w="5210" w:type="dxa"/>
          </w:tcPr>
          <w:p w:rsidR="009D382A" w:rsidRPr="000006A5" w:rsidRDefault="009D382A" w:rsidP="00AE08E6">
            <w:pPr>
              <w:spacing w:line="360" w:lineRule="auto"/>
              <w:rPr>
                <w:rFonts w:ascii="宋体" w:hAnsi="宋体"/>
                <w:sz w:val="30"/>
                <w:szCs w:val="30"/>
              </w:rPr>
            </w:pPr>
          </w:p>
        </w:tc>
      </w:tr>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项目类别：</w:t>
            </w:r>
          </w:p>
        </w:tc>
        <w:tc>
          <w:tcPr>
            <w:tcW w:w="5210" w:type="dxa"/>
          </w:tcPr>
          <w:p w:rsidR="009D382A" w:rsidRPr="000006A5" w:rsidRDefault="009D382A" w:rsidP="00AE08E6">
            <w:pPr>
              <w:spacing w:line="360" w:lineRule="auto"/>
              <w:rPr>
                <w:rFonts w:ascii="宋体" w:hAnsi="宋体"/>
                <w:sz w:val="30"/>
                <w:szCs w:val="30"/>
              </w:rPr>
            </w:pPr>
          </w:p>
        </w:tc>
      </w:tr>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指南方向：</w:t>
            </w:r>
          </w:p>
        </w:tc>
        <w:tc>
          <w:tcPr>
            <w:tcW w:w="5210" w:type="dxa"/>
          </w:tcPr>
          <w:p w:rsidR="009D382A" w:rsidRPr="000006A5" w:rsidRDefault="009D382A" w:rsidP="00AE08E6">
            <w:pPr>
              <w:spacing w:line="360" w:lineRule="auto"/>
              <w:rPr>
                <w:rFonts w:ascii="宋体" w:hAnsi="宋体"/>
                <w:sz w:val="30"/>
                <w:szCs w:val="30"/>
              </w:rPr>
            </w:pPr>
          </w:p>
        </w:tc>
      </w:tr>
      <w:tr w:rsidR="009D382A" w:rsidRPr="000006A5" w:rsidTr="00AE08E6">
        <w:trPr>
          <w:jc w:val="center"/>
        </w:trPr>
        <w:tc>
          <w:tcPr>
            <w:tcW w:w="2014" w:type="dxa"/>
          </w:tcPr>
          <w:p w:rsidR="009D382A" w:rsidRPr="00AA549A" w:rsidRDefault="009D382A" w:rsidP="00462AEB">
            <w:pPr>
              <w:spacing w:afterLines="50" w:after="277"/>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申报单位：</w:t>
            </w:r>
            <w:r w:rsidRPr="00AA549A">
              <w:rPr>
                <w:rFonts w:asciiTheme="minorEastAsia" w:eastAsiaTheme="minorEastAsia" w:hAnsiTheme="minorEastAsia" w:hint="eastAsia"/>
                <w:b/>
                <w:sz w:val="30"/>
                <w:szCs w:val="30"/>
              </w:rPr>
              <w:br/>
              <w:t>（盖公章）</w:t>
            </w:r>
          </w:p>
        </w:tc>
        <w:tc>
          <w:tcPr>
            <w:tcW w:w="5210" w:type="dxa"/>
          </w:tcPr>
          <w:p w:rsidR="009D382A" w:rsidRPr="000006A5" w:rsidRDefault="009D382A" w:rsidP="00AE08E6">
            <w:pPr>
              <w:spacing w:line="360" w:lineRule="auto"/>
              <w:rPr>
                <w:rFonts w:ascii="黑体" w:eastAsia="黑体" w:hAnsi="宋体"/>
                <w:sz w:val="30"/>
                <w:szCs w:val="30"/>
              </w:rPr>
            </w:pPr>
          </w:p>
        </w:tc>
      </w:tr>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项目负责人：</w:t>
            </w:r>
          </w:p>
        </w:tc>
        <w:tc>
          <w:tcPr>
            <w:tcW w:w="5210" w:type="dxa"/>
          </w:tcPr>
          <w:p w:rsidR="009D382A" w:rsidRPr="000006A5" w:rsidRDefault="009D382A" w:rsidP="00AE08E6">
            <w:pPr>
              <w:spacing w:line="360" w:lineRule="auto"/>
              <w:rPr>
                <w:rFonts w:ascii="宋体" w:hAnsi="宋体"/>
                <w:sz w:val="30"/>
                <w:szCs w:val="30"/>
              </w:rPr>
            </w:pPr>
          </w:p>
        </w:tc>
      </w:tr>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联系人：</w:t>
            </w:r>
          </w:p>
        </w:tc>
        <w:tc>
          <w:tcPr>
            <w:tcW w:w="5210" w:type="dxa"/>
          </w:tcPr>
          <w:p w:rsidR="009D382A" w:rsidRPr="000006A5" w:rsidRDefault="009D382A" w:rsidP="00AE08E6">
            <w:pPr>
              <w:spacing w:line="360" w:lineRule="auto"/>
              <w:rPr>
                <w:rFonts w:ascii="宋体" w:hAnsi="宋体"/>
                <w:sz w:val="30"/>
                <w:szCs w:val="30"/>
              </w:rPr>
            </w:pPr>
          </w:p>
        </w:tc>
      </w:tr>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联系电话：</w:t>
            </w:r>
          </w:p>
        </w:tc>
        <w:tc>
          <w:tcPr>
            <w:tcW w:w="5210" w:type="dxa"/>
          </w:tcPr>
          <w:p w:rsidR="009D382A" w:rsidRPr="000006A5" w:rsidRDefault="009D382A" w:rsidP="00AE08E6">
            <w:pPr>
              <w:spacing w:line="360" w:lineRule="auto"/>
              <w:rPr>
                <w:rFonts w:ascii="宋体" w:hAnsi="宋体"/>
                <w:sz w:val="30"/>
                <w:szCs w:val="30"/>
              </w:rPr>
            </w:pPr>
          </w:p>
        </w:tc>
      </w:tr>
      <w:tr w:rsidR="009D382A" w:rsidRPr="000006A5" w:rsidTr="00AE08E6">
        <w:trPr>
          <w:jc w:val="center"/>
        </w:trPr>
        <w:tc>
          <w:tcPr>
            <w:tcW w:w="2014" w:type="dxa"/>
          </w:tcPr>
          <w:p w:rsidR="009D382A" w:rsidRPr="00AA549A" w:rsidRDefault="009D382A" w:rsidP="00AE08E6">
            <w:pPr>
              <w:spacing w:line="360" w:lineRule="auto"/>
              <w:rPr>
                <w:rFonts w:asciiTheme="minorEastAsia" w:eastAsiaTheme="minorEastAsia" w:hAnsiTheme="minorEastAsia"/>
                <w:b/>
                <w:sz w:val="30"/>
                <w:szCs w:val="30"/>
              </w:rPr>
            </w:pPr>
            <w:r w:rsidRPr="00AA549A">
              <w:rPr>
                <w:rFonts w:asciiTheme="minorEastAsia" w:eastAsiaTheme="minorEastAsia" w:hAnsiTheme="minorEastAsia" w:hint="eastAsia"/>
                <w:b/>
                <w:sz w:val="30"/>
                <w:szCs w:val="30"/>
              </w:rPr>
              <w:t>申报日期：</w:t>
            </w:r>
          </w:p>
        </w:tc>
        <w:tc>
          <w:tcPr>
            <w:tcW w:w="5210" w:type="dxa"/>
          </w:tcPr>
          <w:p w:rsidR="009D382A" w:rsidRPr="000006A5" w:rsidRDefault="009D382A" w:rsidP="00AE08E6">
            <w:pPr>
              <w:spacing w:line="360" w:lineRule="auto"/>
              <w:rPr>
                <w:rFonts w:ascii="宋体" w:hAnsi="宋体"/>
                <w:sz w:val="30"/>
                <w:szCs w:val="30"/>
              </w:rPr>
            </w:pPr>
          </w:p>
        </w:tc>
      </w:tr>
    </w:tbl>
    <w:p w:rsidR="009D382A" w:rsidRDefault="009D382A" w:rsidP="00AA549A">
      <w:pPr>
        <w:rPr>
          <w:rFonts w:eastAsia="楷体_GB2312"/>
        </w:rPr>
        <w:sectPr w:rsidR="009D382A" w:rsidSect="00F52591">
          <w:headerReference w:type="even" r:id="rId7"/>
          <w:headerReference w:type="default" r:id="rId8"/>
          <w:footerReference w:type="even" r:id="rId9"/>
          <w:footerReference w:type="default" r:id="rId10"/>
          <w:headerReference w:type="first" r:id="rId11"/>
          <w:footerReference w:type="first" r:id="rId12"/>
          <w:pgSz w:w="11906" w:h="16838"/>
          <w:pgMar w:top="1474" w:right="1803" w:bottom="1474" w:left="1803" w:header="851" w:footer="851" w:gutter="0"/>
          <w:pgNumType w:fmt="numberInDash"/>
          <w:cols w:space="720"/>
          <w:titlePg/>
          <w:docGrid w:type="linesAndChars" w:linePitch="554" w:charSpace="-331"/>
        </w:sectPr>
      </w:pPr>
    </w:p>
    <w:p w:rsidR="009D382A" w:rsidRPr="00AA549A"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AA549A">
        <w:rPr>
          <w:rFonts w:asciiTheme="minorEastAsia" w:eastAsiaTheme="minorEastAsia" w:hAnsiTheme="minorEastAsia" w:cs="仿宋_GB2312" w:hint="eastAsia"/>
          <w:b/>
          <w:color w:val="333333"/>
          <w:kern w:val="0"/>
          <w:sz w:val="28"/>
          <w:szCs w:val="28"/>
        </w:rPr>
        <w:lastRenderedPageBreak/>
        <w:t>一、基本情况</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6"/>
        <w:gridCol w:w="692"/>
        <w:gridCol w:w="777"/>
        <w:gridCol w:w="2098"/>
        <w:gridCol w:w="750"/>
        <w:gridCol w:w="750"/>
        <w:gridCol w:w="938"/>
        <w:gridCol w:w="1694"/>
      </w:tblGrid>
      <w:tr w:rsidR="00AE0715" w:rsidRPr="00AE0715" w:rsidTr="00AE08E6">
        <w:trPr>
          <w:cantSplit/>
          <w:trHeight w:val="645"/>
          <w:jc w:val="center"/>
        </w:trPr>
        <w:tc>
          <w:tcPr>
            <w:tcW w:w="1408" w:type="dxa"/>
            <w:gridSpan w:val="2"/>
            <w:vAlign w:val="center"/>
          </w:tcPr>
          <w:p w:rsidR="00AE0715" w:rsidRPr="00AE0715" w:rsidRDefault="00AE0715" w:rsidP="00AE08E6">
            <w:pPr>
              <w:spacing w:before="20"/>
              <w:jc w:val="center"/>
              <w:rPr>
                <w:rFonts w:ascii="仿宋_GB2312"/>
                <w:b/>
                <w:sz w:val="24"/>
              </w:rPr>
            </w:pPr>
            <w:r w:rsidRPr="00AE0715">
              <w:rPr>
                <w:rFonts w:ascii="仿宋_GB2312" w:hint="eastAsia"/>
                <w:b/>
                <w:sz w:val="24"/>
              </w:rPr>
              <w:t>项目名称</w:t>
            </w:r>
          </w:p>
        </w:tc>
        <w:tc>
          <w:tcPr>
            <w:tcW w:w="7007" w:type="dxa"/>
            <w:gridSpan w:val="6"/>
            <w:vAlign w:val="center"/>
          </w:tcPr>
          <w:p w:rsidR="00AE0715" w:rsidRPr="00AE0715" w:rsidRDefault="00AE0715" w:rsidP="00AE08E6">
            <w:pPr>
              <w:spacing w:before="20"/>
              <w:rPr>
                <w:rFonts w:ascii="仿宋_GB2312"/>
                <w:sz w:val="24"/>
              </w:rPr>
            </w:pPr>
          </w:p>
        </w:tc>
      </w:tr>
      <w:tr w:rsidR="00AE0715" w:rsidRPr="00AE0715" w:rsidTr="00AE08E6">
        <w:trPr>
          <w:cantSplit/>
          <w:trHeight w:val="1250"/>
          <w:jc w:val="center"/>
        </w:trPr>
        <w:tc>
          <w:tcPr>
            <w:tcW w:w="1408" w:type="dxa"/>
            <w:gridSpan w:val="2"/>
            <w:vAlign w:val="center"/>
          </w:tcPr>
          <w:p w:rsidR="00AE0715" w:rsidRPr="00AE0715" w:rsidRDefault="00AE0715" w:rsidP="00AE08E6">
            <w:pPr>
              <w:spacing w:before="20"/>
              <w:jc w:val="center"/>
              <w:rPr>
                <w:rFonts w:ascii="仿宋_GB2312"/>
                <w:b/>
                <w:sz w:val="24"/>
              </w:rPr>
            </w:pPr>
            <w:r w:rsidRPr="00AE0715">
              <w:rPr>
                <w:rFonts w:ascii="仿宋_GB2312" w:hint="eastAsia"/>
                <w:b/>
                <w:sz w:val="24"/>
              </w:rPr>
              <w:t>项目类别</w:t>
            </w:r>
          </w:p>
        </w:tc>
        <w:tc>
          <w:tcPr>
            <w:tcW w:w="7007" w:type="dxa"/>
            <w:gridSpan w:val="6"/>
            <w:vAlign w:val="center"/>
          </w:tcPr>
          <w:p w:rsidR="00AE0715" w:rsidRPr="00AE0715" w:rsidRDefault="00AE0715" w:rsidP="00AE0715">
            <w:pPr>
              <w:rPr>
                <w:rFonts w:ascii="仿宋_GB2312"/>
                <w:sz w:val="24"/>
              </w:rPr>
            </w:pPr>
            <w:r w:rsidRPr="00AE0715">
              <w:rPr>
                <w:rFonts w:ascii="仿宋_GB2312" w:cs="仿宋_GB2312" w:hint="eastAsia"/>
                <w:sz w:val="24"/>
              </w:rPr>
              <w:t>□</w:t>
            </w:r>
            <w:r w:rsidRPr="00AE0715">
              <w:rPr>
                <w:rFonts w:ascii="仿宋_GB2312" w:hint="eastAsia"/>
                <w:sz w:val="24"/>
              </w:rPr>
              <w:t>开放创新研究及应用项目</w:t>
            </w:r>
          </w:p>
          <w:p w:rsidR="00AE0715" w:rsidRPr="00AE0715" w:rsidRDefault="00AE0715" w:rsidP="00AE0715">
            <w:pPr>
              <w:rPr>
                <w:rFonts w:ascii="仿宋_GB2312"/>
                <w:sz w:val="24"/>
              </w:rPr>
            </w:pPr>
            <w:r w:rsidRPr="00AE0715">
              <w:rPr>
                <w:rFonts w:ascii="仿宋_GB2312" w:cs="仿宋_GB2312" w:hint="eastAsia"/>
                <w:sz w:val="24"/>
              </w:rPr>
              <w:t>□</w:t>
            </w:r>
            <w:r w:rsidRPr="00AE0715">
              <w:rPr>
                <w:rFonts w:ascii="仿宋_GB2312" w:hint="eastAsia"/>
                <w:sz w:val="24"/>
              </w:rPr>
              <w:t>重点支持项目</w:t>
            </w:r>
          </w:p>
          <w:p w:rsidR="00AE0715" w:rsidRPr="00AE0715" w:rsidRDefault="00AE0715" w:rsidP="00AE0715">
            <w:pPr>
              <w:rPr>
                <w:rFonts w:ascii="仿宋_GB2312"/>
                <w:sz w:val="24"/>
              </w:rPr>
            </w:pPr>
            <w:r w:rsidRPr="00AE0715">
              <w:rPr>
                <w:rFonts w:ascii="仿宋_GB2312" w:cs="仿宋_GB2312" w:hint="eastAsia"/>
                <w:sz w:val="24"/>
              </w:rPr>
              <w:t>□</w:t>
            </w:r>
            <w:r w:rsidRPr="00AE0715">
              <w:rPr>
                <w:rFonts w:ascii="仿宋_GB2312" w:hint="eastAsia"/>
                <w:sz w:val="24"/>
              </w:rPr>
              <w:t>政策理论研究项目</w:t>
            </w:r>
          </w:p>
        </w:tc>
      </w:tr>
      <w:tr w:rsidR="00AE0715" w:rsidRPr="00AE0715" w:rsidTr="00AE08E6">
        <w:trPr>
          <w:cantSplit/>
          <w:trHeight w:val="454"/>
          <w:jc w:val="center"/>
        </w:trPr>
        <w:tc>
          <w:tcPr>
            <w:tcW w:w="1408" w:type="dxa"/>
            <w:gridSpan w:val="2"/>
            <w:vAlign w:val="center"/>
          </w:tcPr>
          <w:p w:rsidR="00AE0715" w:rsidRPr="00AE0715" w:rsidRDefault="00AE0715" w:rsidP="00AE08E6">
            <w:pPr>
              <w:spacing w:before="20"/>
              <w:jc w:val="center"/>
              <w:rPr>
                <w:rFonts w:ascii="仿宋_GB2312"/>
                <w:b/>
                <w:sz w:val="24"/>
              </w:rPr>
            </w:pPr>
            <w:r w:rsidRPr="00AE0715">
              <w:rPr>
                <w:rFonts w:ascii="仿宋_GB2312" w:hint="eastAsia"/>
                <w:b/>
                <w:sz w:val="24"/>
              </w:rPr>
              <w:t>指南方向</w:t>
            </w:r>
          </w:p>
        </w:tc>
        <w:tc>
          <w:tcPr>
            <w:tcW w:w="7007" w:type="dxa"/>
            <w:gridSpan w:val="6"/>
            <w:vAlign w:val="center"/>
          </w:tcPr>
          <w:p w:rsidR="00AE0715" w:rsidRPr="00AE0715" w:rsidRDefault="00AE0715" w:rsidP="00AE08E6">
            <w:pPr>
              <w:spacing w:before="20"/>
              <w:rPr>
                <w:rFonts w:ascii="仿宋_GB2312"/>
                <w:sz w:val="24"/>
              </w:rPr>
            </w:pPr>
          </w:p>
        </w:tc>
      </w:tr>
      <w:tr w:rsidR="00AE0715" w:rsidRPr="00AE0715" w:rsidTr="00AE08E6">
        <w:trPr>
          <w:cantSplit/>
          <w:trHeight w:val="454"/>
          <w:jc w:val="center"/>
        </w:trPr>
        <w:tc>
          <w:tcPr>
            <w:tcW w:w="1408" w:type="dxa"/>
            <w:gridSpan w:val="2"/>
            <w:vAlign w:val="center"/>
          </w:tcPr>
          <w:p w:rsidR="00AE0715" w:rsidRPr="00AE0715" w:rsidRDefault="00AE0715" w:rsidP="00AE08E6">
            <w:pPr>
              <w:spacing w:before="20"/>
              <w:jc w:val="center"/>
              <w:rPr>
                <w:rFonts w:ascii="仿宋_GB2312"/>
                <w:b/>
                <w:sz w:val="24"/>
              </w:rPr>
            </w:pPr>
            <w:r w:rsidRPr="00AE0715">
              <w:rPr>
                <w:rFonts w:ascii="仿宋_GB2312" w:hint="eastAsia"/>
                <w:b/>
                <w:sz w:val="24"/>
              </w:rPr>
              <w:t>申报单位</w:t>
            </w:r>
          </w:p>
        </w:tc>
        <w:tc>
          <w:tcPr>
            <w:tcW w:w="7007" w:type="dxa"/>
            <w:gridSpan w:val="6"/>
            <w:vAlign w:val="center"/>
          </w:tcPr>
          <w:p w:rsidR="00AE0715" w:rsidRPr="00AE0715" w:rsidRDefault="00AE0715" w:rsidP="00AE08E6">
            <w:pPr>
              <w:spacing w:before="20"/>
              <w:rPr>
                <w:rFonts w:ascii="仿宋_GB2312"/>
                <w:sz w:val="24"/>
              </w:rPr>
            </w:pPr>
          </w:p>
        </w:tc>
      </w:tr>
      <w:tr w:rsidR="00AE0715" w:rsidRPr="00AE0715" w:rsidTr="00AE08E6">
        <w:trPr>
          <w:cantSplit/>
          <w:trHeight w:val="454"/>
          <w:jc w:val="center"/>
        </w:trPr>
        <w:tc>
          <w:tcPr>
            <w:tcW w:w="1408" w:type="dxa"/>
            <w:gridSpan w:val="2"/>
            <w:vAlign w:val="center"/>
          </w:tcPr>
          <w:p w:rsidR="00AE0715" w:rsidRPr="00AE0715" w:rsidRDefault="00AE0715" w:rsidP="00AE08E6">
            <w:pPr>
              <w:spacing w:before="20"/>
              <w:jc w:val="center"/>
              <w:rPr>
                <w:rFonts w:ascii="仿宋_GB2312"/>
                <w:b/>
                <w:sz w:val="24"/>
              </w:rPr>
            </w:pPr>
            <w:r w:rsidRPr="00AE0715">
              <w:rPr>
                <w:rFonts w:ascii="仿宋_GB2312" w:hint="eastAsia"/>
                <w:b/>
                <w:sz w:val="24"/>
              </w:rPr>
              <w:t>联合单位</w:t>
            </w:r>
          </w:p>
        </w:tc>
        <w:tc>
          <w:tcPr>
            <w:tcW w:w="7007" w:type="dxa"/>
            <w:gridSpan w:val="6"/>
            <w:vAlign w:val="center"/>
          </w:tcPr>
          <w:p w:rsidR="00AE0715" w:rsidRPr="00AE0715" w:rsidRDefault="00AE0715" w:rsidP="00AE08E6">
            <w:pPr>
              <w:spacing w:before="20"/>
              <w:rPr>
                <w:rFonts w:ascii="仿宋_GB2312"/>
                <w:sz w:val="24"/>
              </w:rPr>
            </w:pPr>
          </w:p>
        </w:tc>
      </w:tr>
      <w:tr w:rsidR="00AE0715" w:rsidRPr="00AE0715" w:rsidTr="00AE08E6">
        <w:trPr>
          <w:cantSplit/>
          <w:trHeight w:val="454"/>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AE0715" w:rsidRPr="00AE0715" w:rsidRDefault="00AE0715" w:rsidP="00AE08E6">
            <w:pPr>
              <w:jc w:val="center"/>
              <w:rPr>
                <w:rFonts w:ascii="仿宋_GB2312"/>
                <w:b/>
                <w:color w:val="000000"/>
                <w:sz w:val="24"/>
              </w:rPr>
            </w:pPr>
            <w:r w:rsidRPr="00AE0715">
              <w:rPr>
                <w:rFonts w:ascii="仿宋_GB2312" w:hint="eastAsia"/>
                <w:b/>
                <w:color w:val="000000"/>
                <w:sz w:val="24"/>
              </w:rPr>
              <w:t>预算总额</w:t>
            </w:r>
          </w:p>
        </w:tc>
        <w:tc>
          <w:tcPr>
            <w:tcW w:w="7007" w:type="dxa"/>
            <w:gridSpan w:val="6"/>
            <w:tcBorders>
              <w:top w:val="single" w:sz="4" w:space="0" w:color="auto"/>
              <w:left w:val="single" w:sz="4" w:space="0" w:color="auto"/>
              <w:bottom w:val="single" w:sz="4" w:space="0" w:color="auto"/>
              <w:right w:val="single" w:sz="4" w:space="0" w:color="auto"/>
            </w:tcBorders>
            <w:vAlign w:val="center"/>
          </w:tcPr>
          <w:p w:rsidR="00AE0715" w:rsidRPr="00AE0715" w:rsidRDefault="00AE0715" w:rsidP="00AE08E6">
            <w:pPr>
              <w:spacing w:before="20"/>
              <w:rPr>
                <w:rFonts w:ascii="仿宋_GB2312"/>
                <w:sz w:val="24"/>
              </w:rPr>
            </w:pPr>
            <w:r w:rsidRPr="00AE0715">
              <w:rPr>
                <w:rFonts w:ascii="仿宋_GB2312" w:hint="eastAsia"/>
                <w:sz w:val="24"/>
              </w:rPr>
              <w:t>总</w:t>
            </w:r>
            <w:r w:rsidRPr="00AE0715">
              <w:rPr>
                <w:rFonts w:ascii="仿宋_GB2312" w:hint="eastAsia"/>
                <w:color w:val="000000"/>
                <w:sz w:val="24"/>
              </w:rPr>
              <w:t>预算</w:t>
            </w:r>
            <w:r w:rsidRPr="00AE0715">
              <w:rPr>
                <w:rFonts w:ascii="仿宋_GB2312" w:hint="eastAsia"/>
                <w:sz w:val="24"/>
                <w:u w:val="single"/>
              </w:rPr>
              <w:t xml:space="preserve">    </w:t>
            </w:r>
            <w:r w:rsidRPr="00AE0715">
              <w:rPr>
                <w:rFonts w:ascii="仿宋_GB2312" w:hint="eastAsia"/>
                <w:sz w:val="24"/>
              </w:rPr>
              <w:t>万元，其中申请实验室开放基金经费</w:t>
            </w:r>
            <w:r w:rsidRPr="00AE0715">
              <w:rPr>
                <w:rFonts w:ascii="仿宋_GB2312" w:hint="eastAsia"/>
                <w:sz w:val="24"/>
                <w:u w:val="single"/>
              </w:rPr>
              <w:t xml:space="preserve">    </w:t>
            </w:r>
            <w:r w:rsidRPr="00AE0715">
              <w:rPr>
                <w:rFonts w:ascii="仿宋_GB2312" w:hint="eastAsia"/>
                <w:sz w:val="24"/>
              </w:rPr>
              <w:t>万元</w:t>
            </w:r>
            <w:r w:rsidRPr="00AE0715">
              <w:rPr>
                <w:rFonts w:ascii="仿宋_GB2312" w:hint="eastAsia"/>
                <w:sz w:val="24"/>
              </w:rPr>
              <w:t xml:space="preserve"> </w:t>
            </w:r>
          </w:p>
        </w:tc>
      </w:tr>
      <w:tr w:rsidR="00AE0715" w:rsidRPr="00AE0715" w:rsidTr="00AE08E6">
        <w:trPr>
          <w:cantSplit/>
          <w:trHeight w:val="454"/>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AE0715" w:rsidRPr="00AE0715" w:rsidRDefault="00AE0715" w:rsidP="00AE08E6">
            <w:pPr>
              <w:jc w:val="center"/>
              <w:rPr>
                <w:rFonts w:ascii="仿宋_GB2312"/>
                <w:b/>
                <w:color w:val="000000"/>
                <w:sz w:val="24"/>
              </w:rPr>
            </w:pPr>
            <w:r w:rsidRPr="00AE0715">
              <w:rPr>
                <w:rFonts w:ascii="仿宋_GB2312" w:hint="eastAsia"/>
                <w:b/>
                <w:color w:val="000000"/>
                <w:sz w:val="24"/>
              </w:rPr>
              <w:t>实施周期</w:t>
            </w:r>
          </w:p>
        </w:tc>
        <w:tc>
          <w:tcPr>
            <w:tcW w:w="7007" w:type="dxa"/>
            <w:gridSpan w:val="6"/>
            <w:tcBorders>
              <w:top w:val="single" w:sz="4" w:space="0" w:color="auto"/>
              <w:left w:val="single" w:sz="4" w:space="0" w:color="auto"/>
              <w:bottom w:val="single" w:sz="4" w:space="0" w:color="auto"/>
              <w:right w:val="single" w:sz="4" w:space="0" w:color="auto"/>
            </w:tcBorders>
            <w:vAlign w:val="center"/>
          </w:tcPr>
          <w:p w:rsidR="00AE0715" w:rsidRPr="00AE0715" w:rsidRDefault="00AE0715" w:rsidP="00AE08E6">
            <w:pPr>
              <w:spacing w:before="20"/>
              <w:rPr>
                <w:rFonts w:ascii="仿宋_GB2312"/>
                <w:sz w:val="24"/>
              </w:rPr>
            </w:pPr>
            <w:r w:rsidRPr="00AE0715">
              <w:rPr>
                <w:rFonts w:ascii="仿宋_GB2312" w:cs="仿宋_GB2312"/>
                <w:sz w:val="24"/>
                <w:u w:val="single"/>
              </w:rPr>
              <w:t xml:space="preserve">     </w:t>
            </w:r>
            <w:r w:rsidRPr="00AE0715">
              <w:rPr>
                <w:rFonts w:ascii="仿宋_GB2312" w:cs="仿宋_GB2312" w:hint="eastAsia"/>
                <w:sz w:val="24"/>
              </w:rPr>
              <w:t>年</w:t>
            </w:r>
            <w:r w:rsidRPr="00AE0715">
              <w:rPr>
                <w:rFonts w:ascii="仿宋_GB2312" w:cs="仿宋_GB2312" w:hint="eastAsia"/>
                <w:sz w:val="24"/>
                <w:u w:val="single"/>
              </w:rPr>
              <w:t xml:space="preserve"> </w:t>
            </w:r>
            <w:r w:rsidRPr="00AE0715">
              <w:rPr>
                <w:rFonts w:ascii="仿宋_GB2312" w:cs="仿宋_GB2312"/>
                <w:sz w:val="24"/>
                <w:u w:val="single"/>
              </w:rPr>
              <w:t xml:space="preserve"> </w:t>
            </w:r>
            <w:r w:rsidRPr="00AE0715">
              <w:rPr>
                <w:rFonts w:ascii="仿宋_GB2312" w:cs="仿宋_GB2312" w:hint="eastAsia"/>
                <w:sz w:val="24"/>
                <w:u w:val="single"/>
              </w:rPr>
              <w:t xml:space="preserve"> </w:t>
            </w:r>
            <w:r w:rsidRPr="00AE0715">
              <w:rPr>
                <w:rFonts w:ascii="仿宋_GB2312" w:cs="仿宋_GB2312" w:hint="eastAsia"/>
                <w:sz w:val="24"/>
              </w:rPr>
              <w:t>月</w:t>
            </w:r>
            <w:r w:rsidRPr="00AE0715">
              <w:rPr>
                <w:rFonts w:ascii="仿宋_GB2312" w:cs="仿宋_GB2312" w:hint="eastAsia"/>
                <w:sz w:val="24"/>
              </w:rPr>
              <w:t xml:space="preserve"> </w:t>
            </w:r>
            <w:r w:rsidRPr="00AE0715">
              <w:rPr>
                <w:rFonts w:ascii="仿宋_GB2312" w:cs="仿宋_GB2312" w:hint="eastAsia"/>
                <w:sz w:val="24"/>
              </w:rPr>
              <w:t>至</w:t>
            </w:r>
            <w:r w:rsidRPr="00AE0715">
              <w:rPr>
                <w:rFonts w:ascii="仿宋_GB2312" w:cs="仿宋_GB2312" w:hint="eastAsia"/>
                <w:sz w:val="24"/>
              </w:rPr>
              <w:t xml:space="preserve"> </w:t>
            </w:r>
            <w:r w:rsidRPr="00AE0715">
              <w:rPr>
                <w:rFonts w:ascii="仿宋_GB2312" w:cs="仿宋_GB2312"/>
                <w:sz w:val="24"/>
                <w:u w:val="single"/>
              </w:rPr>
              <w:t xml:space="preserve">     </w:t>
            </w:r>
            <w:r w:rsidRPr="00AE0715">
              <w:rPr>
                <w:rFonts w:ascii="仿宋_GB2312" w:cs="仿宋_GB2312" w:hint="eastAsia"/>
                <w:sz w:val="24"/>
              </w:rPr>
              <w:t>年</w:t>
            </w:r>
            <w:r w:rsidRPr="00AE0715">
              <w:rPr>
                <w:rFonts w:ascii="仿宋_GB2312" w:cs="仿宋_GB2312" w:hint="eastAsia"/>
                <w:sz w:val="24"/>
                <w:u w:val="single"/>
              </w:rPr>
              <w:t xml:space="preserve"> </w:t>
            </w:r>
            <w:r w:rsidRPr="00AE0715">
              <w:rPr>
                <w:rFonts w:ascii="仿宋_GB2312" w:cs="仿宋_GB2312"/>
                <w:sz w:val="24"/>
                <w:u w:val="single"/>
              </w:rPr>
              <w:t xml:space="preserve"> </w:t>
            </w:r>
            <w:r w:rsidRPr="00AE0715">
              <w:rPr>
                <w:rFonts w:ascii="仿宋_GB2312" w:cs="仿宋_GB2312" w:hint="eastAsia"/>
                <w:sz w:val="24"/>
                <w:u w:val="single"/>
              </w:rPr>
              <w:t xml:space="preserve"> </w:t>
            </w:r>
            <w:r w:rsidRPr="00AE0715">
              <w:rPr>
                <w:rFonts w:ascii="仿宋_GB2312" w:cs="仿宋_GB2312" w:hint="eastAsia"/>
                <w:sz w:val="24"/>
              </w:rPr>
              <w:t>月，共计</w:t>
            </w:r>
            <w:r w:rsidRPr="00AE0715">
              <w:rPr>
                <w:rFonts w:ascii="仿宋_GB2312" w:cs="仿宋_GB2312" w:hint="eastAsia"/>
                <w:sz w:val="24"/>
                <w:u w:val="single"/>
              </w:rPr>
              <w:t xml:space="preserve"> </w:t>
            </w:r>
            <w:r w:rsidRPr="00AE0715">
              <w:rPr>
                <w:rFonts w:ascii="仿宋_GB2312" w:cs="仿宋_GB2312"/>
                <w:sz w:val="24"/>
                <w:u w:val="single"/>
              </w:rPr>
              <w:t xml:space="preserve"> </w:t>
            </w:r>
            <w:r w:rsidRPr="00AE0715">
              <w:rPr>
                <w:rFonts w:ascii="仿宋_GB2312" w:cs="仿宋_GB2312" w:hint="eastAsia"/>
                <w:sz w:val="24"/>
                <w:u w:val="single"/>
              </w:rPr>
              <w:t xml:space="preserve"> </w:t>
            </w:r>
            <w:r w:rsidRPr="00AE0715">
              <w:rPr>
                <w:rFonts w:ascii="仿宋_GB2312" w:cs="仿宋_GB2312" w:hint="eastAsia"/>
                <w:sz w:val="24"/>
              </w:rPr>
              <w:t>个月</w:t>
            </w:r>
          </w:p>
        </w:tc>
      </w:tr>
      <w:tr w:rsidR="00AE0715" w:rsidRPr="00AE0715" w:rsidTr="00AE08E6">
        <w:trPr>
          <w:cantSplit/>
          <w:trHeight w:val="454"/>
          <w:jc w:val="center"/>
        </w:trPr>
        <w:tc>
          <w:tcPr>
            <w:tcW w:w="716" w:type="dxa"/>
            <w:vMerge w:val="restart"/>
            <w:vAlign w:val="center"/>
          </w:tcPr>
          <w:p w:rsidR="00AE0715" w:rsidRPr="00AE0715" w:rsidRDefault="00AE0715" w:rsidP="00AE08E6">
            <w:pPr>
              <w:spacing w:before="20"/>
              <w:jc w:val="center"/>
              <w:rPr>
                <w:rFonts w:ascii="仿宋_GB2312"/>
                <w:b/>
                <w:sz w:val="24"/>
              </w:rPr>
            </w:pPr>
            <w:r w:rsidRPr="00AE0715">
              <w:rPr>
                <w:rFonts w:ascii="仿宋_GB2312" w:hint="eastAsia"/>
                <w:b/>
                <w:sz w:val="24"/>
              </w:rPr>
              <w:t>项目负责人</w:t>
            </w:r>
          </w:p>
        </w:tc>
        <w:tc>
          <w:tcPr>
            <w:tcW w:w="1469"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姓名</w:t>
            </w:r>
          </w:p>
        </w:tc>
        <w:tc>
          <w:tcPr>
            <w:tcW w:w="2098" w:type="dxa"/>
            <w:vAlign w:val="center"/>
          </w:tcPr>
          <w:p w:rsidR="00AE0715" w:rsidRPr="00AE0715" w:rsidRDefault="00AE0715" w:rsidP="00AE08E6">
            <w:pPr>
              <w:spacing w:before="20"/>
              <w:jc w:val="center"/>
              <w:rPr>
                <w:rFonts w:ascii="仿宋_GB2312" w:cs="仿宋_GB2312"/>
                <w:sz w:val="24"/>
              </w:rPr>
            </w:pPr>
          </w:p>
        </w:tc>
        <w:tc>
          <w:tcPr>
            <w:tcW w:w="750" w:type="dxa"/>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性别</w:t>
            </w:r>
          </w:p>
        </w:tc>
        <w:tc>
          <w:tcPr>
            <w:tcW w:w="750" w:type="dxa"/>
            <w:vAlign w:val="center"/>
          </w:tcPr>
          <w:p w:rsidR="00AE0715" w:rsidRPr="00AE0715" w:rsidRDefault="00AE0715" w:rsidP="00AE08E6">
            <w:pPr>
              <w:spacing w:before="20"/>
              <w:jc w:val="center"/>
              <w:rPr>
                <w:rFonts w:ascii="仿宋_GB2312" w:cs="仿宋_GB2312"/>
                <w:sz w:val="24"/>
              </w:rPr>
            </w:pPr>
          </w:p>
        </w:tc>
        <w:tc>
          <w:tcPr>
            <w:tcW w:w="938" w:type="dxa"/>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b/>
                <w:sz w:val="24"/>
              </w:rPr>
              <w:t>学位</w:t>
            </w:r>
          </w:p>
        </w:tc>
        <w:tc>
          <w:tcPr>
            <w:tcW w:w="1694" w:type="dxa"/>
            <w:vAlign w:val="center"/>
          </w:tcPr>
          <w:p w:rsidR="00AE0715" w:rsidRPr="00AE0715" w:rsidRDefault="00AE0715" w:rsidP="00AE08E6">
            <w:pPr>
              <w:spacing w:before="20"/>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spacing w:before="20"/>
              <w:jc w:val="center"/>
              <w:rPr>
                <w:rFonts w:ascii="仿宋_GB2312"/>
                <w:sz w:val="24"/>
              </w:rPr>
            </w:pPr>
          </w:p>
        </w:tc>
        <w:tc>
          <w:tcPr>
            <w:tcW w:w="1469"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出生年月</w:t>
            </w:r>
          </w:p>
        </w:tc>
        <w:tc>
          <w:tcPr>
            <w:tcW w:w="2098" w:type="dxa"/>
            <w:vAlign w:val="center"/>
          </w:tcPr>
          <w:p w:rsidR="00AE0715" w:rsidRPr="00AE0715" w:rsidRDefault="00AE0715" w:rsidP="00AE08E6">
            <w:pPr>
              <w:spacing w:before="20"/>
              <w:jc w:val="center"/>
              <w:rPr>
                <w:rFonts w:ascii="仿宋_GB2312" w:cs="仿宋_GB2312"/>
                <w:sz w:val="24"/>
              </w:rPr>
            </w:pPr>
            <w:r w:rsidRPr="00AE0715">
              <w:rPr>
                <w:rFonts w:ascii="仿宋_GB2312" w:cs="仿宋_GB2312"/>
                <w:sz w:val="24"/>
                <w:u w:val="single"/>
              </w:rPr>
              <w:t xml:space="preserve">     </w:t>
            </w:r>
            <w:r w:rsidRPr="00AE0715">
              <w:rPr>
                <w:rFonts w:ascii="仿宋_GB2312" w:cs="仿宋_GB2312" w:hint="eastAsia"/>
                <w:sz w:val="24"/>
              </w:rPr>
              <w:t>年</w:t>
            </w:r>
            <w:r w:rsidRPr="00AE0715">
              <w:rPr>
                <w:rFonts w:ascii="仿宋_GB2312" w:cs="仿宋_GB2312" w:hint="eastAsia"/>
                <w:sz w:val="24"/>
                <w:u w:val="single"/>
              </w:rPr>
              <w:t xml:space="preserve"> </w:t>
            </w:r>
            <w:r w:rsidRPr="00AE0715">
              <w:rPr>
                <w:rFonts w:ascii="仿宋_GB2312" w:cs="仿宋_GB2312"/>
                <w:sz w:val="24"/>
                <w:u w:val="single"/>
              </w:rPr>
              <w:t xml:space="preserve"> </w:t>
            </w:r>
            <w:r w:rsidRPr="00AE0715">
              <w:rPr>
                <w:rFonts w:ascii="仿宋_GB2312" w:cs="仿宋_GB2312" w:hint="eastAsia"/>
                <w:sz w:val="24"/>
                <w:u w:val="single"/>
              </w:rPr>
              <w:t xml:space="preserve"> </w:t>
            </w:r>
            <w:r w:rsidRPr="00AE0715">
              <w:rPr>
                <w:rFonts w:ascii="仿宋_GB2312" w:cs="仿宋_GB2312" w:hint="eastAsia"/>
                <w:sz w:val="24"/>
              </w:rPr>
              <w:t>月</w:t>
            </w:r>
          </w:p>
        </w:tc>
        <w:tc>
          <w:tcPr>
            <w:tcW w:w="1500"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证件号码</w:t>
            </w:r>
          </w:p>
        </w:tc>
        <w:tc>
          <w:tcPr>
            <w:tcW w:w="2632" w:type="dxa"/>
            <w:gridSpan w:val="2"/>
            <w:vAlign w:val="center"/>
          </w:tcPr>
          <w:p w:rsidR="00AE0715" w:rsidRPr="00AE0715" w:rsidRDefault="00AE0715" w:rsidP="00AE08E6">
            <w:pPr>
              <w:spacing w:before="20"/>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sz w:val="24"/>
              </w:rPr>
            </w:pPr>
          </w:p>
        </w:tc>
        <w:tc>
          <w:tcPr>
            <w:tcW w:w="1469"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所在单位</w:t>
            </w:r>
          </w:p>
        </w:tc>
        <w:tc>
          <w:tcPr>
            <w:tcW w:w="2098" w:type="dxa"/>
            <w:vAlign w:val="center"/>
          </w:tcPr>
          <w:p w:rsidR="00AE0715" w:rsidRPr="00AE0715" w:rsidRDefault="00AE0715" w:rsidP="00AE08E6">
            <w:pPr>
              <w:spacing w:before="20"/>
              <w:jc w:val="center"/>
              <w:rPr>
                <w:rFonts w:ascii="仿宋_GB2312" w:cs="仿宋_GB2312"/>
                <w:sz w:val="24"/>
              </w:rPr>
            </w:pPr>
          </w:p>
        </w:tc>
        <w:tc>
          <w:tcPr>
            <w:tcW w:w="1500"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职称</w:t>
            </w:r>
            <w:r w:rsidRPr="00AE0715">
              <w:rPr>
                <w:rFonts w:ascii="仿宋_GB2312" w:cs="仿宋_GB2312" w:hint="eastAsia"/>
                <w:b/>
                <w:sz w:val="24"/>
              </w:rPr>
              <w:t>/</w:t>
            </w:r>
            <w:r w:rsidRPr="00AE0715">
              <w:rPr>
                <w:rFonts w:ascii="仿宋_GB2312" w:cs="仿宋_GB2312" w:hint="eastAsia"/>
                <w:b/>
                <w:sz w:val="24"/>
              </w:rPr>
              <w:t>职务</w:t>
            </w:r>
          </w:p>
        </w:tc>
        <w:tc>
          <w:tcPr>
            <w:tcW w:w="2632" w:type="dxa"/>
            <w:gridSpan w:val="2"/>
            <w:vAlign w:val="center"/>
          </w:tcPr>
          <w:p w:rsidR="00AE0715" w:rsidRPr="00AE0715" w:rsidRDefault="00AE0715" w:rsidP="00AE08E6">
            <w:pPr>
              <w:spacing w:before="20"/>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sz w:val="24"/>
              </w:rPr>
            </w:pPr>
          </w:p>
        </w:tc>
        <w:tc>
          <w:tcPr>
            <w:tcW w:w="1469"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移动电话</w:t>
            </w:r>
          </w:p>
        </w:tc>
        <w:tc>
          <w:tcPr>
            <w:tcW w:w="2098" w:type="dxa"/>
            <w:vAlign w:val="center"/>
          </w:tcPr>
          <w:p w:rsidR="00AE0715" w:rsidRPr="00AE0715" w:rsidRDefault="00AE0715" w:rsidP="00AE08E6">
            <w:pPr>
              <w:spacing w:before="20"/>
              <w:jc w:val="center"/>
              <w:rPr>
                <w:rFonts w:ascii="仿宋_GB2312" w:cs="仿宋_GB2312"/>
                <w:sz w:val="24"/>
              </w:rPr>
            </w:pPr>
          </w:p>
        </w:tc>
        <w:tc>
          <w:tcPr>
            <w:tcW w:w="1500"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电子邮箱</w:t>
            </w:r>
          </w:p>
        </w:tc>
        <w:tc>
          <w:tcPr>
            <w:tcW w:w="2632" w:type="dxa"/>
            <w:gridSpan w:val="2"/>
            <w:vAlign w:val="center"/>
          </w:tcPr>
          <w:p w:rsidR="00AE0715" w:rsidRPr="00AE0715" w:rsidRDefault="00AE0715" w:rsidP="00AE08E6">
            <w:pPr>
              <w:spacing w:before="20"/>
              <w:jc w:val="center"/>
              <w:rPr>
                <w:rFonts w:ascii="仿宋_GB2312" w:cs="仿宋_GB2312"/>
                <w:sz w:val="24"/>
              </w:rPr>
            </w:pPr>
          </w:p>
        </w:tc>
      </w:tr>
      <w:tr w:rsidR="00AE0715" w:rsidRPr="00AE0715" w:rsidTr="00AE08E6">
        <w:trPr>
          <w:cantSplit/>
          <w:trHeight w:val="454"/>
          <w:jc w:val="center"/>
        </w:trPr>
        <w:tc>
          <w:tcPr>
            <w:tcW w:w="716" w:type="dxa"/>
            <w:vMerge w:val="restart"/>
            <w:vAlign w:val="center"/>
          </w:tcPr>
          <w:p w:rsidR="00AE0715" w:rsidRPr="00AE0715" w:rsidRDefault="00AE0715" w:rsidP="00AE08E6">
            <w:pPr>
              <w:jc w:val="center"/>
              <w:rPr>
                <w:rFonts w:ascii="仿宋_GB2312"/>
                <w:b/>
                <w:sz w:val="24"/>
              </w:rPr>
            </w:pPr>
            <w:r w:rsidRPr="00AE0715">
              <w:rPr>
                <w:rFonts w:ascii="仿宋_GB2312" w:hint="eastAsia"/>
                <w:b/>
                <w:sz w:val="24"/>
              </w:rPr>
              <w:t>联合单位负责人</w:t>
            </w:r>
          </w:p>
        </w:tc>
        <w:tc>
          <w:tcPr>
            <w:tcW w:w="1469"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姓名</w:t>
            </w:r>
          </w:p>
        </w:tc>
        <w:tc>
          <w:tcPr>
            <w:tcW w:w="2098" w:type="dxa"/>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单位</w:t>
            </w:r>
          </w:p>
        </w:tc>
        <w:tc>
          <w:tcPr>
            <w:tcW w:w="750" w:type="dxa"/>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职称</w:t>
            </w:r>
          </w:p>
        </w:tc>
        <w:tc>
          <w:tcPr>
            <w:tcW w:w="750" w:type="dxa"/>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学位</w:t>
            </w:r>
          </w:p>
        </w:tc>
        <w:tc>
          <w:tcPr>
            <w:tcW w:w="2632" w:type="dxa"/>
            <w:gridSpan w:val="2"/>
            <w:vAlign w:val="center"/>
          </w:tcPr>
          <w:p w:rsidR="00AE0715" w:rsidRPr="00AE0715" w:rsidRDefault="00AE0715" w:rsidP="00AE08E6">
            <w:pPr>
              <w:spacing w:before="20"/>
              <w:jc w:val="center"/>
              <w:rPr>
                <w:rFonts w:ascii="仿宋_GB2312" w:cs="仿宋_GB2312"/>
                <w:b/>
                <w:sz w:val="24"/>
              </w:rPr>
            </w:pPr>
            <w:r w:rsidRPr="00AE0715">
              <w:rPr>
                <w:rFonts w:ascii="仿宋_GB2312" w:cs="仿宋_GB2312" w:hint="eastAsia"/>
                <w:b/>
                <w:sz w:val="24"/>
              </w:rPr>
              <w:t>证件号码</w:t>
            </w: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rFonts w:ascii="仿宋_GB2312"/>
                <w:sz w:val="24"/>
              </w:rPr>
            </w:pPr>
          </w:p>
        </w:tc>
        <w:tc>
          <w:tcPr>
            <w:tcW w:w="1469" w:type="dxa"/>
            <w:gridSpan w:val="2"/>
            <w:vAlign w:val="center"/>
          </w:tcPr>
          <w:p w:rsidR="00AE0715" w:rsidRPr="00AE0715" w:rsidRDefault="00AE0715" w:rsidP="00AE08E6">
            <w:pPr>
              <w:jc w:val="center"/>
              <w:rPr>
                <w:rFonts w:ascii="仿宋_GB2312" w:cs="仿宋_GB2312"/>
                <w:sz w:val="24"/>
              </w:rPr>
            </w:pPr>
          </w:p>
        </w:tc>
        <w:tc>
          <w:tcPr>
            <w:tcW w:w="2098"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2632" w:type="dxa"/>
            <w:gridSpan w:val="2"/>
            <w:vAlign w:val="center"/>
          </w:tcPr>
          <w:p w:rsidR="00AE0715" w:rsidRPr="00AE0715" w:rsidRDefault="00AE0715" w:rsidP="00AE08E6">
            <w:pPr>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rFonts w:ascii="仿宋_GB2312"/>
                <w:sz w:val="24"/>
              </w:rPr>
            </w:pPr>
          </w:p>
        </w:tc>
        <w:tc>
          <w:tcPr>
            <w:tcW w:w="1469" w:type="dxa"/>
            <w:gridSpan w:val="2"/>
            <w:vAlign w:val="center"/>
          </w:tcPr>
          <w:p w:rsidR="00AE0715" w:rsidRPr="00AE0715" w:rsidRDefault="00AE0715" w:rsidP="00AE08E6">
            <w:pPr>
              <w:jc w:val="center"/>
              <w:rPr>
                <w:rFonts w:ascii="仿宋_GB2312" w:cs="仿宋_GB2312"/>
                <w:sz w:val="24"/>
              </w:rPr>
            </w:pPr>
          </w:p>
        </w:tc>
        <w:tc>
          <w:tcPr>
            <w:tcW w:w="2098"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2632" w:type="dxa"/>
            <w:gridSpan w:val="2"/>
            <w:vAlign w:val="center"/>
          </w:tcPr>
          <w:p w:rsidR="00AE0715" w:rsidRPr="00AE0715" w:rsidRDefault="00AE0715" w:rsidP="00AE08E6">
            <w:pPr>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rFonts w:ascii="仿宋_GB2312"/>
                <w:sz w:val="24"/>
              </w:rPr>
            </w:pPr>
          </w:p>
        </w:tc>
        <w:tc>
          <w:tcPr>
            <w:tcW w:w="1469" w:type="dxa"/>
            <w:gridSpan w:val="2"/>
            <w:vAlign w:val="center"/>
          </w:tcPr>
          <w:p w:rsidR="00AE0715" w:rsidRPr="00AE0715" w:rsidRDefault="00AE0715" w:rsidP="00AE08E6">
            <w:pPr>
              <w:jc w:val="center"/>
              <w:rPr>
                <w:rFonts w:ascii="仿宋_GB2312" w:cs="仿宋_GB2312"/>
                <w:sz w:val="24"/>
              </w:rPr>
            </w:pPr>
          </w:p>
        </w:tc>
        <w:tc>
          <w:tcPr>
            <w:tcW w:w="2098"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2632" w:type="dxa"/>
            <w:gridSpan w:val="2"/>
            <w:vAlign w:val="center"/>
          </w:tcPr>
          <w:p w:rsidR="00AE0715" w:rsidRPr="00AE0715" w:rsidRDefault="00AE0715" w:rsidP="00AE08E6">
            <w:pPr>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rFonts w:ascii="仿宋_GB2312"/>
                <w:sz w:val="24"/>
              </w:rPr>
            </w:pPr>
          </w:p>
        </w:tc>
        <w:tc>
          <w:tcPr>
            <w:tcW w:w="1469" w:type="dxa"/>
            <w:gridSpan w:val="2"/>
            <w:vAlign w:val="center"/>
          </w:tcPr>
          <w:p w:rsidR="00AE0715" w:rsidRPr="00AE0715" w:rsidRDefault="00AE0715" w:rsidP="00AE08E6">
            <w:pPr>
              <w:jc w:val="center"/>
              <w:rPr>
                <w:rFonts w:ascii="仿宋_GB2312" w:cs="仿宋_GB2312"/>
                <w:sz w:val="24"/>
              </w:rPr>
            </w:pPr>
          </w:p>
        </w:tc>
        <w:tc>
          <w:tcPr>
            <w:tcW w:w="2098"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750" w:type="dxa"/>
            <w:vAlign w:val="center"/>
          </w:tcPr>
          <w:p w:rsidR="00AE0715" w:rsidRPr="00AE0715" w:rsidRDefault="00AE0715" w:rsidP="00AE08E6">
            <w:pPr>
              <w:jc w:val="center"/>
              <w:rPr>
                <w:rFonts w:ascii="仿宋_GB2312" w:cs="仿宋_GB2312"/>
                <w:sz w:val="24"/>
              </w:rPr>
            </w:pPr>
          </w:p>
        </w:tc>
        <w:tc>
          <w:tcPr>
            <w:tcW w:w="2632" w:type="dxa"/>
            <w:gridSpan w:val="2"/>
            <w:vAlign w:val="center"/>
          </w:tcPr>
          <w:p w:rsidR="00AE0715" w:rsidRPr="00AE0715" w:rsidRDefault="00AE0715" w:rsidP="00AE08E6">
            <w:pPr>
              <w:jc w:val="center"/>
              <w:rPr>
                <w:rFonts w:ascii="仿宋_GB2312" w:cs="仿宋_GB2312"/>
                <w:sz w:val="24"/>
              </w:rPr>
            </w:pPr>
          </w:p>
        </w:tc>
      </w:tr>
      <w:tr w:rsidR="00AE0715" w:rsidRPr="00AE0715" w:rsidTr="00AE08E6">
        <w:trPr>
          <w:cantSplit/>
          <w:trHeight w:val="518"/>
          <w:jc w:val="center"/>
        </w:trPr>
        <w:tc>
          <w:tcPr>
            <w:tcW w:w="716" w:type="dxa"/>
            <w:vMerge w:val="restart"/>
            <w:vAlign w:val="center"/>
          </w:tcPr>
          <w:p w:rsidR="00AE0715" w:rsidRPr="00AE0715" w:rsidRDefault="00AE0715" w:rsidP="00AE08E6">
            <w:pPr>
              <w:jc w:val="center"/>
              <w:rPr>
                <w:rFonts w:ascii="仿宋_GB2312"/>
                <w:b/>
                <w:sz w:val="24"/>
              </w:rPr>
            </w:pPr>
            <w:r w:rsidRPr="00AE0715">
              <w:rPr>
                <w:rFonts w:ascii="仿宋_GB2312" w:hint="eastAsia"/>
                <w:b/>
                <w:sz w:val="24"/>
              </w:rPr>
              <w:t>项目联系人</w:t>
            </w:r>
          </w:p>
        </w:tc>
        <w:tc>
          <w:tcPr>
            <w:tcW w:w="1469" w:type="dxa"/>
            <w:gridSpan w:val="2"/>
            <w:vAlign w:val="center"/>
          </w:tcPr>
          <w:p w:rsidR="00AE0715" w:rsidRPr="00AE0715" w:rsidRDefault="00AE0715" w:rsidP="00AE08E6">
            <w:pPr>
              <w:jc w:val="center"/>
              <w:rPr>
                <w:rFonts w:ascii="仿宋_GB2312" w:cs="仿宋_GB2312"/>
                <w:b/>
                <w:sz w:val="24"/>
              </w:rPr>
            </w:pPr>
            <w:r w:rsidRPr="00AE0715">
              <w:rPr>
                <w:rFonts w:ascii="仿宋_GB2312" w:cs="仿宋_GB2312" w:hint="eastAsia"/>
                <w:b/>
                <w:sz w:val="24"/>
              </w:rPr>
              <w:t>姓名</w:t>
            </w:r>
          </w:p>
        </w:tc>
        <w:tc>
          <w:tcPr>
            <w:tcW w:w="2098" w:type="dxa"/>
            <w:vAlign w:val="center"/>
          </w:tcPr>
          <w:p w:rsidR="00AE0715" w:rsidRPr="00AE0715" w:rsidRDefault="00AE0715" w:rsidP="00AE08E6">
            <w:pPr>
              <w:jc w:val="center"/>
              <w:rPr>
                <w:rFonts w:ascii="仿宋_GB2312" w:cs="仿宋_GB2312"/>
                <w:sz w:val="24"/>
              </w:rPr>
            </w:pPr>
          </w:p>
        </w:tc>
        <w:tc>
          <w:tcPr>
            <w:tcW w:w="1500" w:type="dxa"/>
            <w:gridSpan w:val="2"/>
            <w:vAlign w:val="center"/>
          </w:tcPr>
          <w:p w:rsidR="00AE0715" w:rsidRPr="00AE0715" w:rsidRDefault="00AE0715" w:rsidP="00AE08E6">
            <w:pPr>
              <w:jc w:val="center"/>
              <w:rPr>
                <w:rFonts w:ascii="仿宋_GB2312" w:cs="仿宋_GB2312"/>
                <w:b/>
                <w:sz w:val="24"/>
              </w:rPr>
            </w:pPr>
            <w:r w:rsidRPr="00AE0715">
              <w:rPr>
                <w:rFonts w:ascii="仿宋_GB2312" w:cs="仿宋_GB2312" w:hint="eastAsia"/>
                <w:b/>
                <w:sz w:val="24"/>
              </w:rPr>
              <w:t>电子邮箱</w:t>
            </w:r>
          </w:p>
        </w:tc>
        <w:tc>
          <w:tcPr>
            <w:tcW w:w="2632" w:type="dxa"/>
            <w:gridSpan w:val="2"/>
            <w:vAlign w:val="center"/>
          </w:tcPr>
          <w:p w:rsidR="00AE0715" w:rsidRPr="00AE0715" w:rsidRDefault="00AE0715" w:rsidP="00AE08E6">
            <w:pPr>
              <w:jc w:val="center"/>
              <w:rPr>
                <w:rFonts w:ascii="仿宋_GB2312" w:cs="仿宋_GB2312"/>
                <w:sz w:val="24"/>
              </w:rPr>
            </w:pPr>
          </w:p>
        </w:tc>
      </w:tr>
      <w:tr w:rsidR="00AE0715" w:rsidRPr="00AE0715" w:rsidTr="00AE08E6">
        <w:trPr>
          <w:cantSplit/>
          <w:trHeight w:val="454"/>
          <w:jc w:val="center"/>
        </w:trPr>
        <w:tc>
          <w:tcPr>
            <w:tcW w:w="716" w:type="dxa"/>
            <w:vMerge/>
            <w:vAlign w:val="center"/>
          </w:tcPr>
          <w:p w:rsidR="00AE0715" w:rsidRPr="00AE0715" w:rsidRDefault="00AE0715" w:rsidP="00AE08E6">
            <w:pPr>
              <w:jc w:val="center"/>
              <w:rPr>
                <w:rFonts w:ascii="仿宋_GB2312"/>
                <w:sz w:val="24"/>
              </w:rPr>
            </w:pPr>
          </w:p>
        </w:tc>
        <w:tc>
          <w:tcPr>
            <w:tcW w:w="1469" w:type="dxa"/>
            <w:gridSpan w:val="2"/>
            <w:vAlign w:val="center"/>
          </w:tcPr>
          <w:p w:rsidR="00AE0715" w:rsidRPr="00AE0715" w:rsidRDefault="00AE0715" w:rsidP="00AE08E6">
            <w:pPr>
              <w:jc w:val="center"/>
              <w:rPr>
                <w:rFonts w:ascii="仿宋_GB2312" w:cs="仿宋_GB2312"/>
                <w:b/>
                <w:sz w:val="24"/>
              </w:rPr>
            </w:pPr>
            <w:r w:rsidRPr="00AE0715">
              <w:rPr>
                <w:rFonts w:ascii="仿宋_GB2312" w:cs="仿宋_GB2312" w:hint="eastAsia"/>
                <w:b/>
                <w:sz w:val="24"/>
              </w:rPr>
              <w:t>固定电话</w:t>
            </w:r>
          </w:p>
        </w:tc>
        <w:tc>
          <w:tcPr>
            <w:tcW w:w="2098" w:type="dxa"/>
            <w:vAlign w:val="center"/>
          </w:tcPr>
          <w:p w:rsidR="00AE0715" w:rsidRPr="00AE0715" w:rsidRDefault="00AE0715" w:rsidP="00AE08E6">
            <w:pPr>
              <w:jc w:val="center"/>
              <w:rPr>
                <w:rFonts w:ascii="仿宋_GB2312" w:cs="仿宋_GB2312"/>
                <w:sz w:val="24"/>
              </w:rPr>
            </w:pPr>
          </w:p>
        </w:tc>
        <w:tc>
          <w:tcPr>
            <w:tcW w:w="1500" w:type="dxa"/>
            <w:gridSpan w:val="2"/>
            <w:vAlign w:val="center"/>
          </w:tcPr>
          <w:p w:rsidR="00AE0715" w:rsidRPr="00AE0715" w:rsidRDefault="00AE0715" w:rsidP="00AE08E6">
            <w:pPr>
              <w:jc w:val="center"/>
              <w:rPr>
                <w:rFonts w:ascii="仿宋_GB2312" w:cs="仿宋_GB2312"/>
                <w:b/>
                <w:sz w:val="24"/>
              </w:rPr>
            </w:pPr>
            <w:r w:rsidRPr="00AE0715">
              <w:rPr>
                <w:rFonts w:ascii="仿宋_GB2312" w:cs="仿宋_GB2312" w:hint="eastAsia"/>
                <w:b/>
                <w:sz w:val="24"/>
              </w:rPr>
              <w:t>移动电话</w:t>
            </w:r>
          </w:p>
        </w:tc>
        <w:tc>
          <w:tcPr>
            <w:tcW w:w="2632" w:type="dxa"/>
            <w:gridSpan w:val="2"/>
            <w:vAlign w:val="center"/>
          </w:tcPr>
          <w:p w:rsidR="00AE0715" w:rsidRPr="00AE0715" w:rsidRDefault="00AE0715" w:rsidP="00AE08E6">
            <w:pPr>
              <w:jc w:val="center"/>
              <w:rPr>
                <w:rFonts w:ascii="仿宋_GB2312" w:cs="仿宋_GB2312"/>
                <w:sz w:val="24"/>
              </w:rPr>
            </w:pPr>
          </w:p>
        </w:tc>
      </w:tr>
      <w:tr w:rsidR="00AE0715" w:rsidRPr="00AE0715" w:rsidTr="00AE08E6">
        <w:trPr>
          <w:cantSplit/>
          <w:trHeight w:val="2184"/>
          <w:jc w:val="center"/>
        </w:trPr>
        <w:tc>
          <w:tcPr>
            <w:tcW w:w="1408" w:type="dxa"/>
            <w:gridSpan w:val="2"/>
            <w:vAlign w:val="center"/>
          </w:tcPr>
          <w:p w:rsidR="00AE0715" w:rsidRPr="00AE0715" w:rsidRDefault="00AE0715" w:rsidP="00AE08E6">
            <w:pPr>
              <w:jc w:val="center"/>
              <w:rPr>
                <w:rFonts w:ascii="仿宋_GB2312"/>
                <w:b/>
                <w:sz w:val="24"/>
              </w:rPr>
            </w:pPr>
            <w:r w:rsidRPr="00AE0715">
              <w:rPr>
                <w:rFonts w:ascii="仿宋_GB2312" w:hint="eastAsia"/>
                <w:b/>
                <w:sz w:val="24"/>
              </w:rPr>
              <w:t>申报单位</w:t>
            </w:r>
          </w:p>
          <w:p w:rsidR="00AE0715" w:rsidRPr="00AE0715" w:rsidRDefault="00AE0715" w:rsidP="00AE08E6">
            <w:pPr>
              <w:jc w:val="center"/>
              <w:rPr>
                <w:rFonts w:ascii="仿宋_GB2312"/>
                <w:sz w:val="24"/>
              </w:rPr>
            </w:pPr>
            <w:r w:rsidRPr="00AE0715">
              <w:rPr>
                <w:rFonts w:ascii="仿宋_GB2312" w:hint="eastAsia"/>
                <w:b/>
                <w:sz w:val="24"/>
              </w:rPr>
              <w:t>意见</w:t>
            </w:r>
          </w:p>
        </w:tc>
        <w:tc>
          <w:tcPr>
            <w:tcW w:w="7007" w:type="dxa"/>
            <w:gridSpan w:val="6"/>
            <w:vAlign w:val="bottom"/>
          </w:tcPr>
          <w:p w:rsidR="00AE0715" w:rsidRPr="00AE0715" w:rsidRDefault="00AE0715" w:rsidP="00AE08E6">
            <w:pPr>
              <w:jc w:val="center"/>
              <w:rPr>
                <w:rFonts w:ascii="仿宋_GB2312" w:cs="仿宋_GB2312"/>
                <w:sz w:val="24"/>
              </w:rPr>
            </w:pPr>
          </w:p>
          <w:p w:rsidR="00AE0715" w:rsidRPr="00AE0715" w:rsidRDefault="00AE0715" w:rsidP="00AE08E6">
            <w:pPr>
              <w:jc w:val="left"/>
              <w:rPr>
                <w:rFonts w:ascii="仿宋_GB2312" w:cs="仿宋_GB2312"/>
                <w:sz w:val="24"/>
              </w:rPr>
            </w:pPr>
            <w:r w:rsidRPr="00AE0715">
              <w:rPr>
                <w:rFonts w:ascii="仿宋_GB2312" w:cs="仿宋_GB2312" w:hint="eastAsia"/>
                <w:sz w:val="24"/>
              </w:rPr>
              <w:t>以上信息已核实无误。</w:t>
            </w:r>
          </w:p>
          <w:p w:rsidR="00AE0715" w:rsidRPr="00AE0715" w:rsidRDefault="00AE0715" w:rsidP="00AE08E6">
            <w:pPr>
              <w:jc w:val="left"/>
              <w:rPr>
                <w:rFonts w:ascii="仿宋_GB2312" w:cs="仿宋_GB2312"/>
                <w:sz w:val="24"/>
              </w:rPr>
            </w:pPr>
          </w:p>
          <w:p w:rsidR="00AE0715" w:rsidRPr="00AE0715" w:rsidRDefault="00AE0715" w:rsidP="00AE08E6">
            <w:pPr>
              <w:jc w:val="center"/>
              <w:rPr>
                <w:rFonts w:ascii="仿宋_GB2312" w:cs="仿宋_GB2312"/>
                <w:sz w:val="24"/>
              </w:rPr>
            </w:pPr>
            <w:r w:rsidRPr="00AE0715">
              <w:rPr>
                <w:rFonts w:ascii="仿宋_GB2312" w:cs="仿宋_GB2312" w:hint="eastAsia"/>
                <w:sz w:val="24"/>
              </w:rPr>
              <w:t xml:space="preserve">                                   </w:t>
            </w:r>
            <w:r w:rsidRPr="00AE0715">
              <w:rPr>
                <w:rFonts w:ascii="仿宋_GB2312" w:cs="仿宋_GB2312" w:hint="eastAsia"/>
                <w:sz w:val="24"/>
              </w:rPr>
              <w:t>（单位签章）</w:t>
            </w:r>
          </w:p>
          <w:p w:rsidR="00AE0715" w:rsidRPr="00AE0715" w:rsidRDefault="00AE0715" w:rsidP="00AE08E6">
            <w:pPr>
              <w:jc w:val="center"/>
              <w:rPr>
                <w:rFonts w:ascii="仿宋_GB2312" w:cs="仿宋_GB2312"/>
                <w:sz w:val="24"/>
              </w:rPr>
            </w:pPr>
            <w:r w:rsidRPr="00AE0715">
              <w:rPr>
                <w:rFonts w:ascii="仿宋_GB2312" w:cs="仿宋_GB2312" w:hint="eastAsia"/>
                <w:sz w:val="24"/>
              </w:rPr>
              <w:t xml:space="preserve">                               </w:t>
            </w:r>
            <w:r w:rsidRPr="00AE0715">
              <w:rPr>
                <w:rFonts w:ascii="仿宋_GB2312" w:cs="仿宋_GB2312"/>
                <w:sz w:val="24"/>
                <w:u w:val="single"/>
              </w:rPr>
              <w:t xml:space="preserve">     </w:t>
            </w:r>
            <w:r w:rsidRPr="00AE0715">
              <w:rPr>
                <w:rFonts w:ascii="仿宋_GB2312" w:cs="仿宋_GB2312" w:hint="eastAsia"/>
                <w:sz w:val="24"/>
              </w:rPr>
              <w:t>年</w:t>
            </w:r>
            <w:r w:rsidRPr="00AE0715">
              <w:rPr>
                <w:rFonts w:ascii="仿宋_GB2312" w:cs="仿宋_GB2312" w:hint="eastAsia"/>
                <w:sz w:val="24"/>
                <w:u w:val="single"/>
              </w:rPr>
              <w:t xml:space="preserve"> </w:t>
            </w:r>
            <w:r w:rsidRPr="00AE0715">
              <w:rPr>
                <w:rFonts w:ascii="仿宋_GB2312" w:cs="仿宋_GB2312"/>
                <w:sz w:val="24"/>
                <w:u w:val="single"/>
              </w:rPr>
              <w:t xml:space="preserve"> </w:t>
            </w:r>
            <w:r w:rsidRPr="00AE0715">
              <w:rPr>
                <w:rFonts w:ascii="仿宋_GB2312" w:cs="仿宋_GB2312" w:hint="eastAsia"/>
                <w:sz w:val="24"/>
                <w:u w:val="single"/>
              </w:rPr>
              <w:t xml:space="preserve"> </w:t>
            </w:r>
            <w:r w:rsidRPr="00AE0715">
              <w:rPr>
                <w:rFonts w:ascii="仿宋_GB2312" w:cs="仿宋_GB2312" w:hint="eastAsia"/>
                <w:sz w:val="24"/>
              </w:rPr>
              <w:t>月</w:t>
            </w:r>
            <w:r w:rsidRPr="00AE0715">
              <w:rPr>
                <w:rFonts w:ascii="仿宋_GB2312" w:cs="仿宋_GB2312" w:hint="eastAsia"/>
                <w:sz w:val="24"/>
                <w:u w:val="single"/>
              </w:rPr>
              <w:t xml:space="preserve">   </w:t>
            </w:r>
            <w:r w:rsidRPr="00AE0715">
              <w:rPr>
                <w:rFonts w:ascii="仿宋_GB2312" w:cs="仿宋_GB2312" w:hint="eastAsia"/>
                <w:sz w:val="24"/>
              </w:rPr>
              <w:t>日</w:t>
            </w:r>
          </w:p>
        </w:tc>
      </w:tr>
    </w:tbl>
    <w:p w:rsidR="009D382A" w:rsidRPr="00AA549A" w:rsidRDefault="009D382A" w:rsidP="009D382A">
      <w:pPr>
        <w:widowControl/>
        <w:tabs>
          <w:tab w:val="left" w:pos="720"/>
        </w:tabs>
        <w:spacing w:line="360" w:lineRule="auto"/>
        <w:jc w:val="left"/>
        <w:rPr>
          <w:rFonts w:asciiTheme="minorEastAsia" w:eastAsiaTheme="minorEastAsia" w:hAnsiTheme="minorEastAsia" w:cs="宋体"/>
          <w:b/>
          <w:color w:val="333333"/>
          <w:kern w:val="0"/>
          <w:sz w:val="28"/>
          <w:szCs w:val="28"/>
        </w:rPr>
      </w:pPr>
      <w:r>
        <w:rPr>
          <w:rFonts w:ascii="仿宋_GB2312" w:hAnsi="宋体" w:cs="仿宋_GB2312" w:hint="eastAsia"/>
          <w:b/>
          <w:color w:val="333333"/>
          <w:kern w:val="0"/>
          <w:sz w:val="24"/>
        </w:rPr>
        <w:br w:type="page"/>
      </w:r>
      <w:r w:rsidRPr="00AA549A">
        <w:rPr>
          <w:rFonts w:asciiTheme="minorEastAsia" w:eastAsiaTheme="minorEastAsia" w:hAnsiTheme="minorEastAsia" w:cs="仿宋_GB2312" w:hint="eastAsia"/>
          <w:b/>
          <w:color w:val="333333"/>
          <w:kern w:val="0"/>
          <w:sz w:val="28"/>
          <w:szCs w:val="28"/>
        </w:rPr>
        <w:lastRenderedPageBreak/>
        <w:t>二、项目概况（</w:t>
      </w:r>
      <w:r w:rsidRPr="00AA549A">
        <w:rPr>
          <w:rFonts w:asciiTheme="minorEastAsia" w:eastAsiaTheme="minorEastAsia" w:hAnsiTheme="minorEastAsia" w:cs="仿宋_GB2312"/>
          <w:b/>
          <w:color w:val="333333"/>
          <w:kern w:val="0"/>
          <w:sz w:val="28"/>
          <w:szCs w:val="28"/>
        </w:rPr>
        <w:t>3</w:t>
      </w:r>
      <w:r w:rsidRPr="00AA549A">
        <w:rPr>
          <w:rFonts w:asciiTheme="minorEastAsia" w:eastAsiaTheme="minorEastAsia" w:hAnsiTheme="minorEastAsia" w:cs="仿宋_GB2312" w:hint="eastAsia"/>
          <w:b/>
          <w:color w:val="333333"/>
          <w:kern w:val="0"/>
          <w:sz w:val="28"/>
          <w:szCs w:val="28"/>
        </w:rPr>
        <w:t>00字以内）</w:t>
      </w:r>
    </w:p>
    <w:p w:rsidR="009D382A" w:rsidRPr="00AA549A" w:rsidRDefault="009D382A" w:rsidP="009D382A">
      <w:pPr>
        <w:widowControl/>
        <w:tabs>
          <w:tab w:val="left" w:pos="720"/>
        </w:tabs>
        <w:spacing w:line="360" w:lineRule="auto"/>
        <w:ind w:firstLine="597"/>
        <w:jc w:val="left"/>
        <w:rPr>
          <w:rFonts w:ascii="宋体" w:hAnsi="宋体" w:cs="宋体"/>
          <w:color w:val="FF0000"/>
          <w:kern w:val="0"/>
          <w:sz w:val="28"/>
          <w:szCs w:val="28"/>
        </w:rPr>
      </w:pPr>
      <w:r w:rsidRPr="00AA549A">
        <w:rPr>
          <w:rFonts w:ascii="仿宋_GB2312" w:hAnsi="宋体" w:cs="宋体" w:hint="eastAsia"/>
          <w:color w:val="FF0000"/>
          <w:kern w:val="0"/>
          <w:sz w:val="28"/>
          <w:szCs w:val="28"/>
        </w:rPr>
        <w:t>概要介绍项目总体情况。（提交申报书时删除红色提示文字，下同）</w:t>
      </w: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Default="009D382A" w:rsidP="009D382A">
      <w:pPr>
        <w:widowControl/>
        <w:tabs>
          <w:tab w:val="left" w:pos="720"/>
        </w:tabs>
        <w:spacing w:line="360" w:lineRule="auto"/>
        <w:jc w:val="left"/>
        <w:rPr>
          <w:rFonts w:ascii="仿宋_GB2312" w:hAnsi="宋体" w:cs="宋体"/>
          <w:color w:val="333333"/>
          <w:kern w:val="0"/>
          <w:sz w:val="28"/>
        </w:rPr>
      </w:pPr>
      <w:r w:rsidRPr="00AA549A">
        <w:rPr>
          <w:rFonts w:asciiTheme="minorEastAsia" w:eastAsiaTheme="minorEastAsia" w:hAnsiTheme="minorEastAsia" w:cs="仿宋_GB2312" w:hint="eastAsia"/>
          <w:b/>
          <w:color w:val="333333"/>
          <w:kern w:val="0"/>
          <w:sz w:val="28"/>
          <w:szCs w:val="28"/>
        </w:rPr>
        <w:t>三、立项依据与必要性（500字以内）</w:t>
      </w:r>
    </w:p>
    <w:p w:rsidR="009D382A" w:rsidRPr="00AA549A" w:rsidRDefault="009D382A" w:rsidP="009D382A">
      <w:pPr>
        <w:widowControl/>
        <w:tabs>
          <w:tab w:val="left" w:pos="720"/>
        </w:tabs>
        <w:spacing w:line="360" w:lineRule="auto"/>
        <w:ind w:firstLine="597"/>
        <w:jc w:val="left"/>
        <w:rPr>
          <w:rFonts w:ascii="仿宋_GB2312"/>
          <w:color w:val="FF0000"/>
          <w:sz w:val="28"/>
          <w:szCs w:val="28"/>
        </w:rPr>
      </w:pPr>
      <w:r w:rsidRPr="00AA549A">
        <w:rPr>
          <w:rFonts w:ascii="仿宋_GB2312"/>
          <w:color w:val="FF0000"/>
          <w:sz w:val="28"/>
          <w:szCs w:val="28"/>
        </w:rPr>
        <w:t>阐释为何立此项目</w:t>
      </w:r>
      <w:r w:rsidRPr="00AA549A">
        <w:rPr>
          <w:rFonts w:ascii="仿宋_GB2312" w:hint="eastAsia"/>
          <w:color w:val="FF0000"/>
          <w:sz w:val="28"/>
          <w:szCs w:val="28"/>
        </w:rPr>
        <w:t>，有何依据，</w:t>
      </w:r>
      <w:r w:rsidRPr="00AA549A">
        <w:rPr>
          <w:rFonts w:ascii="仿宋_GB2312"/>
          <w:color w:val="FF0000"/>
          <w:sz w:val="28"/>
          <w:szCs w:val="28"/>
        </w:rPr>
        <w:t>项目的实施对提升</w:t>
      </w:r>
      <w:r w:rsidRPr="00AA549A">
        <w:rPr>
          <w:rFonts w:ascii="仿宋_GB2312" w:hAnsi="宋体" w:cs="宋体" w:hint="eastAsia"/>
          <w:color w:val="FF0000"/>
          <w:kern w:val="0"/>
          <w:sz w:val="28"/>
          <w:szCs w:val="28"/>
        </w:rPr>
        <w:t>政府治理能力有何意义。</w:t>
      </w:r>
    </w:p>
    <w:p w:rsidR="009D382A" w:rsidRDefault="009D382A" w:rsidP="009D382A">
      <w:pPr>
        <w:widowControl/>
        <w:tabs>
          <w:tab w:val="left" w:pos="720"/>
        </w:tabs>
        <w:spacing w:line="360" w:lineRule="auto"/>
        <w:ind w:firstLine="597"/>
        <w:jc w:val="left"/>
        <w:rPr>
          <w:rFonts w:ascii="仿宋_GB2312"/>
          <w:sz w:val="30"/>
          <w:szCs w:val="30"/>
        </w:rPr>
      </w:pP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AA549A" w:rsidRDefault="009D382A" w:rsidP="009D382A">
      <w:pPr>
        <w:widowControl/>
        <w:tabs>
          <w:tab w:val="left" w:pos="720"/>
        </w:tabs>
        <w:spacing w:line="360" w:lineRule="auto"/>
        <w:jc w:val="left"/>
        <w:rPr>
          <w:rFonts w:asciiTheme="minorEastAsia" w:eastAsiaTheme="minorEastAsia" w:hAnsiTheme="minorEastAsia" w:cs="宋体"/>
          <w:b/>
          <w:color w:val="333333"/>
          <w:kern w:val="0"/>
          <w:sz w:val="28"/>
          <w:szCs w:val="28"/>
        </w:rPr>
      </w:pPr>
      <w:r w:rsidRPr="00AA549A">
        <w:rPr>
          <w:rFonts w:asciiTheme="minorEastAsia" w:eastAsiaTheme="minorEastAsia" w:hAnsiTheme="minorEastAsia" w:cs="仿宋_GB2312" w:hint="eastAsia"/>
          <w:b/>
          <w:color w:val="333333"/>
          <w:kern w:val="0"/>
          <w:sz w:val="28"/>
          <w:szCs w:val="28"/>
        </w:rPr>
        <w:t>四、项目目标（500字以内）</w:t>
      </w:r>
    </w:p>
    <w:p w:rsidR="009D382A" w:rsidRPr="00AA549A" w:rsidRDefault="009D382A" w:rsidP="009D382A">
      <w:pPr>
        <w:widowControl/>
        <w:tabs>
          <w:tab w:val="left" w:pos="720"/>
        </w:tabs>
        <w:spacing w:line="360" w:lineRule="auto"/>
        <w:ind w:firstLine="597"/>
        <w:jc w:val="left"/>
        <w:rPr>
          <w:rFonts w:ascii="宋体" w:hAnsi="宋体" w:cs="宋体"/>
          <w:color w:val="FF0000"/>
          <w:kern w:val="0"/>
          <w:sz w:val="28"/>
          <w:szCs w:val="28"/>
        </w:rPr>
      </w:pPr>
      <w:r w:rsidRPr="00AA549A">
        <w:rPr>
          <w:rFonts w:ascii="仿宋_GB2312" w:hAnsi="宋体" w:cs="宋体" w:hint="eastAsia"/>
          <w:color w:val="FF0000"/>
          <w:kern w:val="0"/>
          <w:sz w:val="28"/>
          <w:szCs w:val="28"/>
        </w:rPr>
        <w:t>围绕基金指南提出的总体目标以及各研究方向的具体要求，提出项目预期目标，其中技术指标应细化、明确、可考核。</w:t>
      </w: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AA549A"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AA549A">
        <w:rPr>
          <w:rFonts w:asciiTheme="minorEastAsia" w:eastAsiaTheme="minorEastAsia" w:hAnsiTheme="minorEastAsia" w:cs="仿宋_GB2312" w:hint="eastAsia"/>
          <w:b/>
          <w:color w:val="333333"/>
          <w:kern w:val="0"/>
          <w:sz w:val="28"/>
          <w:szCs w:val="28"/>
        </w:rPr>
        <w:t>五、项目主要研究内容（</w:t>
      </w:r>
      <w:r w:rsidRPr="00AA549A">
        <w:rPr>
          <w:rFonts w:asciiTheme="minorEastAsia" w:eastAsiaTheme="minorEastAsia" w:hAnsiTheme="minorEastAsia" w:cs="仿宋_GB2312"/>
          <w:b/>
          <w:color w:val="333333"/>
          <w:kern w:val="0"/>
          <w:sz w:val="28"/>
          <w:szCs w:val="28"/>
        </w:rPr>
        <w:t>25</w:t>
      </w:r>
      <w:r w:rsidRPr="00AA549A">
        <w:rPr>
          <w:rFonts w:asciiTheme="minorEastAsia" w:eastAsiaTheme="minorEastAsia" w:hAnsiTheme="minorEastAsia" w:cs="仿宋_GB2312" w:hint="eastAsia"/>
          <w:b/>
          <w:color w:val="333333"/>
          <w:kern w:val="0"/>
          <w:sz w:val="28"/>
          <w:szCs w:val="28"/>
        </w:rPr>
        <w:t>00字以内）</w:t>
      </w:r>
    </w:p>
    <w:p w:rsidR="009D382A" w:rsidRPr="00AA549A" w:rsidRDefault="009D382A" w:rsidP="009D382A">
      <w:pPr>
        <w:widowControl/>
        <w:tabs>
          <w:tab w:val="left" w:pos="720"/>
        </w:tabs>
        <w:spacing w:line="360" w:lineRule="auto"/>
        <w:ind w:firstLine="597"/>
        <w:jc w:val="left"/>
        <w:rPr>
          <w:rFonts w:ascii="仿宋_GB2312" w:hAnsi="宋体" w:cs="宋体"/>
          <w:color w:val="FF0000"/>
          <w:kern w:val="0"/>
          <w:sz w:val="28"/>
          <w:szCs w:val="28"/>
        </w:rPr>
      </w:pPr>
      <w:r w:rsidRPr="00AA549A">
        <w:rPr>
          <w:rFonts w:ascii="仿宋_GB2312" w:hAnsi="宋体" w:cs="宋体" w:hint="eastAsia"/>
          <w:color w:val="FF0000"/>
          <w:kern w:val="0"/>
          <w:sz w:val="28"/>
          <w:szCs w:val="28"/>
        </w:rPr>
        <w:t>围绕项目待解决的核心问题及关键技术难点，阐述项目研究重点、研究思路、研究方案和任务设置方案等。</w:t>
      </w: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AA549A"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AA549A">
        <w:rPr>
          <w:rFonts w:asciiTheme="minorEastAsia" w:eastAsiaTheme="minorEastAsia" w:hAnsiTheme="minorEastAsia" w:cs="仿宋_GB2312" w:hint="eastAsia"/>
          <w:b/>
          <w:color w:val="333333"/>
          <w:kern w:val="0"/>
          <w:sz w:val="28"/>
          <w:szCs w:val="28"/>
        </w:rPr>
        <w:t>六、创新点（500字以内）</w:t>
      </w:r>
    </w:p>
    <w:p w:rsidR="009D382A" w:rsidRPr="00AA549A" w:rsidRDefault="009D382A" w:rsidP="009D382A">
      <w:pPr>
        <w:widowControl/>
        <w:tabs>
          <w:tab w:val="left" w:pos="720"/>
        </w:tabs>
        <w:spacing w:line="360" w:lineRule="auto"/>
        <w:ind w:firstLine="597"/>
        <w:jc w:val="left"/>
        <w:rPr>
          <w:rFonts w:ascii="仿宋_GB2312"/>
          <w:color w:val="FF0000"/>
          <w:sz w:val="28"/>
          <w:szCs w:val="28"/>
        </w:rPr>
      </w:pPr>
      <w:r w:rsidRPr="00AA549A">
        <w:rPr>
          <w:rFonts w:ascii="仿宋_GB2312"/>
          <w:color w:val="FF0000"/>
          <w:sz w:val="28"/>
          <w:szCs w:val="28"/>
        </w:rPr>
        <w:t>阐述本项目拟取得的主要创新点</w:t>
      </w:r>
      <w:r w:rsidRPr="00AA549A">
        <w:rPr>
          <w:rFonts w:ascii="仿宋_GB2312" w:hint="eastAsia"/>
          <w:color w:val="FF0000"/>
          <w:sz w:val="28"/>
          <w:szCs w:val="28"/>
        </w:rPr>
        <w:t>。</w:t>
      </w:r>
    </w:p>
    <w:p w:rsidR="009D382A" w:rsidRPr="00AA549A"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AA549A">
        <w:rPr>
          <w:rFonts w:asciiTheme="minorEastAsia" w:eastAsiaTheme="minorEastAsia" w:hAnsiTheme="minorEastAsia" w:cs="仿宋_GB2312" w:hint="eastAsia"/>
          <w:b/>
          <w:color w:val="333333"/>
          <w:kern w:val="0"/>
          <w:sz w:val="28"/>
          <w:szCs w:val="28"/>
        </w:rPr>
        <w:lastRenderedPageBreak/>
        <w:t>七、研究工作基础（</w:t>
      </w:r>
      <w:r w:rsidRPr="00AA549A">
        <w:rPr>
          <w:rFonts w:asciiTheme="minorEastAsia" w:eastAsiaTheme="minorEastAsia" w:hAnsiTheme="minorEastAsia" w:cs="仿宋_GB2312"/>
          <w:b/>
          <w:color w:val="333333"/>
          <w:kern w:val="0"/>
          <w:sz w:val="28"/>
          <w:szCs w:val="28"/>
        </w:rPr>
        <w:t>10</w:t>
      </w:r>
      <w:r w:rsidRPr="00AA549A">
        <w:rPr>
          <w:rFonts w:asciiTheme="minorEastAsia" w:eastAsiaTheme="minorEastAsia" w:hAnsiTheme="minorEastAsia" w:cs="仿宋_GB2312" w:hint="eastAsia"/>
          <w:b/>
          <w:color w:val="333333"/>
          <w:kern w:val="0"/>
          <w:sz w:val="28"/>
          <w:szCs w:val="28"/>
        </w:rPr>
        <w:t>00字以内）</w:t>
      </w:r>
    </w:p>
    <w:p w:rsidR="009D382A" w:rsidRPr="00AA549A" w:rsidRDefault="009D382A" w:rsidP="009D382A">
      <w:pPr>
        <w:widowControl/>
        <w:tabs>
          <w:tab w:val="left" w:pos="720"/>
        </w:tabs>
        <w:spacing w:line="360" w:lineRule="auto"/>
        <w:ind w:firstLine="597"/>
        <w:jc w:val="left"/>
        <w:rPr>
          <w:rFonts w:ascii="仿宋_GB2312"/>
          <w:color w:val="FF0000"/>
          <w:sz w:val="28"/>
          <w:szCs w:val="28"/>
        </w:rPr>
      </w:pPr>
      <w:r w:rsidRPr="00AA549A">
        <w:rPr>
          <w:rFonts w:ascii="仿宋_GB2312"/>
          <w:color w:val="FF0000"/>
          <w:sz w:val="28"/>
          <w:szCs w:val="28"/>
        </w:rPr>
        <w:t>阐述支持该项目开展研究的工作基础</w:t>
      </w:r>
      <w:r w:rsidRPr="00AA549A">
        <w:rPr>
          <w:rFonts w:ascii="仿宋_GB2312" w:hint="eastAsia"/>
          <w:color w:val="FF0000"/>
          <w:sz w:val="28"/>
          <w:szCs w:val="28"/>
        </w:rPr>
        <w:t>，包括但不限于工作环境、研究团队、前期成果、奖励情况等。</w:t>
      </w: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AA549A"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AA549A">
        <w:rPr>
          <w:rFonts w:asciiTheme="minorEastAsia" w:eastAsiaTheme="minorEastAsia" w:hAnsiTheme="minorEastAsia" w:cs="仿宋_GB2312" w:hint="eastAsia"/>
          <w:b/>
          <w:color w:val="333333"/>
          <w:kern w:val="0"/>
          <w:sz w:val="28"/>
          <w:szCs w:val="28"/>
        </w:rPr>
        <w:t>八、项目预算说明（</w:t>
      </w:r>
      <w:r w:rsidRPr="00AA549A">
        <w:rPr>
          <w:rFonts w:asciiTheme="minorEastAsia" w:eastAsiaTheme="minorEastAsia" w:hAnsiTheme="minorEastAsia" w:cs="仿宋_GB2312"/>
          <w:b/>
          <w:color w:val="333333"/>
          <w:kern w:val="0"/>
          <w:sz w:val="28"/>
          <w:szCs w:val="28"/>
        </w:rPr>
        <w:t>2</w:t>
      </w:r>
      <w:r w:rsidRPr="00AA549A">
        <w:rPr>
          <w:rFonts w:asciiTheme="minorEastAsia" w:eastAsiaTheme="minorEastAsia" w:hAnsiTheme="minorEastAsia" w:cs="仿宋_GB2312" w:hint="eastAsia"/>
          <w:b/>
          <w:color w:val="333333"/>
          <w:kern w:val="0"/>
          <w:sz w:val="28"/>
          <w:szCs w:val="28"/>
        </w:rPr>
        <w:t>000字以内）</w:t>
      </w:r>
    </w:p>
    <w:p w:rsidR="009D382A" w:rsidRPr="00AA549A" w:rsidRDefault="009D382A" w:rsidP="009D382A">
      <w:pPr>
        <w:widowControl/>
        <w:tabs>
          <w:tab w:val="left" w:pos="720"/>
        </w:tabs>
        <w:spacing w:line="360" w:lineRule="auto"/>
        <w:ind w:firstLine="597"/>
        <w:jc w:val="left"/>
        <w:rPr>
          <w:rFonts w:ascii="仿宋_GB2312" w:hAnsi="宋体" w:cs="宋体"/>
          <w:color w:val="FF0000"/>
          <w:kern w:val="0"/>
          <w:sz w:val="28"/>
          <w:szCs w:val="28"/>
        </w:rPr>
      </w:pPr>
      <w:r w:rsidRPr="00AA549A">
        <w:rPr>
          <w:rFonts w:ascii="仿宋_GB2312" w:hAnsi="宋体" w:cs="宋体" w:hint="eastAsia"/>
          <w:color w:val="FF0000"/>
          <w:kern w:val="0"/>
          <w:sz w:val="28"/>
          <w:szCs w:val="28"/>
        </w:rPr>
        <w:t>编制项目预算表（格式不限），并详细解释各项费用支出理由，需要与项目研究内容挂钩。</w:t>
      </w:r>
    </w:p>
    <w:p w:rsidR="009D382A" w:rsidRDefault="009D382A" w:rsidP="009D382A">
      <w:pPr>
        <w:widowControl/>
        <w:tabs>
          <w:tab w:val="left" w:pos="720"/>
        </w:tabs>
        <w:spacing w:line="360" w:lineRule="auto"/>
        <w:ind w:firstLine="597"/>
        <w:jc w:val="left"/>
        <w:rPr>
          <w:rFonts w:ascii="仿宋_GB2312"/>
          <w:sz w:val="30"/>
          <w:szCs w:val="30"/>
        </w:rPr>
      </w:pPr>
    </w:p>
    <w:p w:rsidR="009D382A" w:rsidRDefault="009D382A" w:rsidP="009D382A">
      <w:pPr>
        <w:widowControl/>
        <w:tabs>
          <w:tab w:val="left" w:pos="720"/>
        </w:tabs>
        <w:spacing w:line="360" w:lineRule="auto"/>
        <w:ind w:firstLine="597"/>
        <w:jc w:val="left"/>
        <w:rPr>
          <w:rFonts w:ascii="仿宋_GB2312"/>
          <w:sz w:val="30"/>
          <w:szCs w:val="30"/>
        </w:rPr>
      </w:pPr>
    </w:p>
    <w:p w:rsidR="009D382A" w:rsidRPr="00AA549A"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AA549A">
        <w:rPr>
          <w:rFonts w:asciiTheme="minorEastAsia" w:eastAsiaTheme="minorEastAsia" w:hAnsiTheme="minorEastAsia" w:cs="仿宋_GB2312" w:hint="eastAsia"/>
          <w:b/>
          <w:color w:val="333333"/>
          <w:kern w:val="0"/>
          <w:sz w:val="28"/>
          <w:szCs w:val="28"/>
        </w:rPr>
        <w:t>九、项目负责人研究背景（500字以内）</w:t>
      </w:r>
    </w:p>
    <w:p w:rsidR="009D382A" w:rsidRPr="00AA549A" w:rsidRDefault="009D382A" w:rsidP="009D382A">
      <w:pPr>
        <w:widowControl/>
        <w:tabs>
          <w:tab w:val="left" w:pos="720"/>
        </w:tabs>
        <w:spacing w:line="360" w:lineRule="auto"/>
        <w:ind w:firstLine="597"/>
        <w:jc w:val="left"/>
        <w:rPr>
          <w:rFonts w:ascii="仿宋_GB2312" w:hAnsi="宋体" w:cs="宋体"/>
          <w:color w:val="FF0000"/>
          <w:kern w:val="0"/>
          <w:sz w:val="28"/>
          <w:szCs w:val="28"/>
        </w:rPr>
      </w:pPr>
      <w:r w:rsidRPr="00AA549A">
        <w:rPr>
          <w:rFonts w:ascii="仿宋_GB2312" w:hAnsi="宋体" w:cs="宋体" w:hint="eastAsia"/>
          <w:color w:val="FF0000"/>
          <w:kern w:val="0"/>
          <w:sz w:val="28"/>
          <w:szCs w:val="28"/>
        </w:rPr>
        <w:t>包括工作简历、近三年与此项目相关的主要研究成果。</w:t>
      </w:r>
    </w:p>
    <w:p w:rsidR="009D382A" w:rsidRPr="00CF5BBE" w:rsidRDefault="009D382A" w:rsidP="009D382A">
      <w:pPr>
        <w:widowControl/>
        <w:tabs>
          <w:tab w:val="left" w:pos="720"/>
        </w:tabs>
        <w:spacing w:line="360" w:lineRule="auto"/>
        <w:ind w:firstLine="597"/>
        <w:jc w:val="left"/>
        <w:rPr>
          <w:rFonts w:ascii="仿宋_GB2312"/>
          <w:sz w:val="30"/>
          <w:szCs w:val="30"/>
        </w:rPr>
      </w:pPr>
    </w:p>
    <w:p w:rsidR="009D382A" w:rsidRPr="001A6D36" w:rsidRDefault="009D382A" w:rsidP="009D382A">
      <w:pPr>
        <w:widowControl/>
        <w:tabs>
          <w:tab w:val="left" w:pos="720"/>
        </w:tabs>
        <w:spacing w:line="360" w:lineRule="auto"/>
        <w:ind w:firstLine="597"/>
        <w:jc w:val="left"/>
        <w:rPr>
          <w:rFonts w:ascii="仿宋_GB2312"/>
          <w:sz w:val="30"/>
          <w:szCs w:val="30"/>
        </w:rPr>
      </w:pPr>
    </w:p>
    <w:p w:rsidR="009D382A" w:rsidRPr="0003624F" w:rsidRDefault="009D382A" w:rsidP="009D382A">
      <w:pPr>
        <w:widowControl/>
        <w:tabs>
          <w:tab w:val="left" w:pos="720"/>
        </w:tabs>
        <w:spacing w:line="360" w:lineRule="auto"/>
        <w:jc w:val="left"/>
        <w:rPr>
          <w:rFonts w:asciiTheme="minorEastAsia" w:eastAsiaTheme="minorEastAsia" w:hAnsiTheme="minorEastAsia" w:cs="仿宋_GB2312"/>
          <w:b/>
          <w:color w:val="333333"/>
          <w:kern w:val="0"/>
          <w:sz w:val="28"/>
          <w:szCs w:val="28"/>
        </w:rPr>
      </w:pPr>
      <w:r w:rsidRPr="0003624F">
        <w:rPr>
          <w:rFonts w:asciiTheme="minorEastAsia" w:eastAsiaTheme="minorEastAsia" w:hAnsiTheme="minorEastAsia" w:cs="仿宋_GB2312" w:hint="eastAsia"/>
          <w:b/>
          <w:color w:val="333333"/>
          <w:kern w:val="0"/>
          <w:sz w:val="28"/>
          <w:szCs w:val="28"/>
        </w:rPr>
        <w:t>十、附件</w:t>
      </w:r>
    </w:p>
    <w:p w:rsidR="009D382A" w:rsidRPr="00D735EC" w:rsidRDefault="009D382A" w:rsidP="00D735EC">
      <w:pPr>
        <w:widowControl/>
        <w:tabs>
          <w:tab w:val="left" w:pos="720"/>
        </w:tabs>
        <w:spacing w:line="360" w:lineRule="auto"/>
        <w:ind w:firstLine="597"/>
        <w:jc w:val="left"/>
        <w:rPr>
          <w:rFonts w:ascii="仿宋_GB2312" w:hAnsi="宋体" w:cs="宋体"/>
          <w:color w:val="000000" w:themeColor="text1"/>
          <w:kern w:val="0"/>
          <w:sz w:val="28"/>
          <w:szCs w:val="28"/>
        </w:rPr>
      </w:pPr>
      <w:r w:rsidRPr="00D735EC">
        <w:rPr>
          <w:rFonts w:ascii="仿宋_GB2312" w:hAnsi="宋体" w:cs="宋体" w:hint="eastAsia"/>
          <w:color w:val="000000" w:themeColor="text1"/>
          <w:kern w:val="0"/>
          <w:sz w:val="28"/>
          <w:szCs w:val="28"/>
        </w:rPr>
        <w:t xml:space="preserve">1. </w:t>
      </w:r>
      <w:r w:rsidRPr="00D735EC">
        <w:rPr>
          <w:rFonts w:ascii="仿宋_GB2312" w:hAnsi="宋体" w:cs="宋体" w:hint="eastAsia"/>
          <w:color w:val="000000" w:themeColor="text1"/>
          <w:kern w:val="0"/>
          <w:sz w:val="28"/>
          <w:szCs w:val="28"/>
        </w:rPr>
        <w:t>申报单位与所有联合单位的联合申报协议（协议中应含有所有单位盖章，项目负责人及所有任务（课题）负责人签字，及签署时间）</w:t>
      </w:r>
    </w:p>
    <w:p w:rsidR="009D382A" w:rsidRPr="00D735EC" w:rsidRDefault="009D382A" w:rsidP="00D735EC">
      <w:pPr>
        <w:widowControl/>
        <w:tabs>
          <w:tab w:val="left" w:pos="720"/>
        </w:tabs>
        <w:spacing w:line="360" w:lineRule="auto"/>
        <w:ind w:firstLine="597"/>
        <w:jc w:val="left"/>
        <w:rPr>
          <w:rFonts w:ascii="仿宋_GB2312" w:hAnsi="宋体" w:cs="宋体"/>
          <w:color w:val="000000" w:themeColor="text1"/>
          <w:kern w:val="0"/>
          <w:sz w:val="28"/>
          <w:szCs w:val="28"/>
        </w:rPr>
      </w:pPr>
      <w:r w:rsidRPr="00D735EC">
        <w:rPr>
          <w:rFonts w:ascii="仿宋_GB2312" w:hAnsi="宋体" w:cs="宋体" w:hint="eastAsia"/>
          <w:color w:val="000000" w:themeColor="text1"/>
          <w:kern w:val="0"/>
          <w:sz w:val="28"/>
          <w:szCs w:val="28"/>
        </w:rPr>
        <w:t xml:space="preserve">2. </w:t>
      </w:r>
      <w:r w:rsidRPr="00D735EC">
        <w:rPr>
          <w:rFonts w:ascii="仿宋_GB2312" w:hAnsi="宋体" w:cs="宋体" w:hint="eastAsia"/>
          <w:color w:val="000000" w:themeColor="text1"/>
          <w:kern w:val="0"/>
          <w:sz w:val="28"/>
          <w:szCs w:val="28"/>
        </w:rPr>
        <w:t>申报单位工作基础相关证明材料。</w:t>
      </w:r>
    </w:p>
    <w:p w:rsidR="009D382A" w:rsidRPr="00D735EC" w:rsidRDefault="009D382A" w:rsidP="00D735EC">
      <w:pPr>
        <w:widowControl/>
        <w:tabs>
          <w:tab w:val="left" w:pos="720"/>
        </w:tabs>
        <w:spacing w:line="360" w:lineRule="auto"/>
        <w:ind w:firstLine="597"/>
        <w:jc w:val="left"/>
        <w:rPr>
          <w:rFonts w:ascii="仿宋_GB2312" w:hAnsi="宋体" w:cs="宋体"/>
          <w:color w:val="000000" w:themeColor="text1"/>
          <w:kern w:val="0"/>
          <w:sz w:val="28"/>
          <w:szCs w:val="28"/>
        </w:rPr>
      </w:pPr>
      <w:r w:rsidRPr="00D735EC">
        <w:rPr>
          <w:rFonts w:ascii="仿宋_GB2312" w:hAnsi="宋体" w:cs="宋体" w:hint="eastAsia"/>
          <w:color w:val="000000" w:themeColor="text1"/>
          <w:kern w:val="0"/>
          <w:sz w:val="28"/>
          <w:szCs w:val="28"/>
        </w:rPr>
        <w:t xml:space="preserve">3. </w:t>
      </w:r>
      <w:r w:rsidRPr="00D735EC">
        <w:rPr>
          <w:rFonts w:ascii="仿宋_GB2312" w:hAnsi="宋体" w:cs="宋体" w:hint="eastAsia"/>
          <w:color w:val="000000" w:themeColor="text1"/>
          <w:kern w:val="0"/>
          <w:sz w:val="28"/>
          <w:szCs w:val="28"/>
        </w:rPr>
        <w:t>项目负责人研究成果相关证明材料。</w:t>
      </w:r>
    </w:p>
    <w:sectPr w:rsidR="009D382A" w:rsidRPr="00D735EC" w:rsidSect="00E23B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F1D" w:rsidRDefault="00D75F1D" w:rsidP="00EC55BE">
      <w:r>
        <w:separator/>
      </w:r>
    </w:p>
  </w:endnote>
  <w:endnote w:type="continuationSeparator" w:id="0">
    <w:p w:rsidR="00D75F1D" w:rsidRDefault="00D75F1D" w:rsidP="00EC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楷体_GB2312">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Default="00D75F1D" w:rsidP="009D382A">
    <w:pPr>
      <w:pStyle w:val="a5"/>
      <w:ind w:leftChars="100" w:left="210"/>
    </w:pPr>
    <w:r>
      <w:pict>
        <v:shapetype id="_x0000_t202" coordsize="21600,21600" o:spt="202" path="m,l,21600r21600,l21600,xe">
          <v:stroke joinstyle="miter"/>
          <v:path gradientshapeok="t" o:connecttype="rect"/>
        </v:shapetype>
        <v:shape id="文本框 6" o:spid="_x0000_s2049" type="#_x0000_t202" style="position:absolute;left:0;text-align:left;margin-left:0;margin-top:0;width:2in;height:2in;z-index:251660288;mso-wrap-style:none;mso-position-horizontal:center;mso-position-horizontal-relative:margin" filled="f" stroked="f">
          <v:fill o:detectmouseclick="t"/>
          <v:textbox style="mso-next-textbox:#文本框 6;mso-fit-shape-to-text:t" inset="0,0,0,0">
            <w:txbxContent>
              <w:p w:rsidR="009D382A" w:rsidRDefault="00E54818">
                <w:pPr>
                  <w:ind w:firstLine="360"/>
                  <w:rPr>
                    <w:sz w:val="18"/>
                  </w:rPr>
                </w:pPr>
                <w:r>
                  <w:rPr>
                    <w:rFonts w:hint="eastAsia"/>
                    <w:sz w:val="18"/>
                  </w:rPr>
                  <w:fldChar w:fldCharType="begin"/>
                </w:r>
                <w:r w:rsidR="009D382A">
                  <w:rPr>
                    <w:rFonts w:hint="eastAsia"/>
                    <w:sz w:val="18"/>
                  </w:rPr>
                  <w:instrText xml:space="preserve"> PAGE  \* MERGEFORMAT </w:instrText>
                </w:r>
                <w:r>
                  <w:rPr>
                    <w:rFonts w:hint="eastAsia"/>
                    <w:sz w:val="18"/>
                  </w:rPr>
                  <w:fldChar w:fldCharType="separate"/>
                </w:r>
                <w:r w:rsidR="009D382A">
                  <w:t>- 1 -</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Pr="0071253E" w:rsidRDefault="00E54818" w:rsidP="00F52591">
    <w:pPr>
      <w:jc w:val="center"/>
      <w:outlineLvl w:val="1"/>
      <w:rPr>
        <w:sz w:val="24"/>
      </w:rPr>
    </w:pPr>
    <w:r w:rsidRPr="0071253E">
      <w:rPr>
        <w:sz w:val="24"/>
      </w:rPr>
      <w:fldChar w:fldCharType="begin"/>
    </w:r>
    <w:r w:rsidR="009D382A" w:rsidRPr="0071253E">
      <w:rPr>
        <w:sz w:val="24"/>
      </w:rPr>
      <w:instrText>PAGE   \* MERGEFORMAT</w:instrText>
    </w:r>
    <w:r w:rsidRPr="0071253E">
      <w:rPr>
        <w:sz w:val="24"/>
      </w:rPr>
      <w:fldChar w:fldCharType="separate"/>
    </w:r>
    <w:r w:rsidR="009F0544" w:rsidRPr="009F0544">
      <w:rPr>
        <w:noProof/>
        <w:sz w:val="24"/>
        <w:lang w:val="zh-CN"/>
      </w:rPr>
      <w:t>-</w:t>
    </w:r>
    <w:r w:rsidR="009F0544">
      <w:rPr>
        <w:noProof/>
        <w:sz w:val="24"/>
      </w:rPr>
      <w:t xml:space="preserve"> 2 -</w:t>
    </w:r>
    <w:r w:rsidRPr="0071253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Pr="00F52591" w:rsidRDefault="009D382A" w:rsidP="00F5259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F1D" w:rsidRDefault="00D75F1D" w:rsidP="00EC55BE">
      <w:r>
        <w:separator/>
      </w:r>
    </w:p>
  </w:footnote>
  <w:footnote w:type="continuationSeparator" w:id="0">
    <w:p w:rsidR="00D75F1D" w:rsidRDefault="00D75F1D" w:rsidP="00EC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Default="009D382A">
    <w:pPr>
      <w:pStyle w:val="a3"/>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Pr="00F52591" w:rsidRDefault="009D382A" w:rsidP="00F52591">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Default="009D382A" w:rsidP="00B868E1">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55BE"/>
    <w:rsid w:val="00012EAD"/>
    <w:rsid w:val="0003624F"/>
    <w:rsid w:val="00073DC1"/>
    <w:rsid w:val="000871C3"/>
    <w:rsid w:val="000F6672"/>
    <w:rsid w:val="00202E82"/>
    <w:rsid w:val="00356844"/>
    <w:rsid w:val="00462AEB"/>
    <w:rsid w:val="004768B5"/>
    <w:rsid w:val="00480E34"/>
    <w:rsid w:val="004D13A4"/>
    <w:rsid w:val="005247AD"/>
    <w:rsid w:val="00590A81"/>
    <w:rsid w:val="00610B87"/>
    <w:rsid w:val="007830A3"/>
    <w:rsid w:val="00865A15"/>
    <w:rsid w:val="008C2FA8"/>
    <w:rsid w:val="009D382A"/>
    <w:rsid w:val="009E27F9"/>
    <w:rsid w:val="009F0544"/>
    <w:rsid w:val="00A14DC8"/>
    <w:rsid w:val="00AA549A"/>
    <w:rsid w:val="00AE0715"/>
    <w:rsid w:val="00B106A9"/>
    <w:rsid w:val="00B43C3D"/>
    <w:rsid w:val="00CB0B6A"/>
    <w:rsid w:val="00CD09B6"/>
    <w:rsid w:val="00D10AE1"/>
    <w:rsid w:val="00D567C3"/>
    <w:rsid w:val="00D735EC"/>
    <w:rsid w:val="00D75F1D"/>
    <w:rsid w:val="00D922E9"/>
    <w:rsid w:val="00DB26CA"/>
    <w:rsid w:val="00E020EE"/>
    <w:rsid w:val="00E03ECD"/>
    <w:rsid w:val="00E23B0E"/>
    <w:rsid w:val="00E54818"/>
    <w:rsid w:val="00EB206C"/>
    <w:rsid w:val="00EC55BE"/>
    <w:rsid w:val="00F14106"/>
    <w:rsid w:val="00F4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062214"/>
  <w15:docId w15:val="{EC459726-9597-4DD9-9D59-A3CE47A7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3B0E"/>
    <w:pPr>
      <w:widowControl w:val="0"/>
      <w:jc w:val="both"/>
    </w:pPr>
    <w:rPr>
      <w:kern w:val="2"/>
      <w:sz w:val="21"/>
      <w:szCs w:val="24"/>
    </w:rPr>
  </w:style>
  <w:style w:type="paragraph" w:styleId="1">
    <w:name w:val="heading 1"/>
    <w:basedOn w:val="a"/>
    <w:next w:val="a"/>
    <w:link w:val="10"/>
    <w:qFormat/>
    <w:rsid w:val="00D56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55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C55BE"/>
    <w:rPr>
      <w:kern w:val="2"/>
      <w:sz w:val="18"/>
      <w:szCs w:val="18"/>
    </w:rPr>
  </w:style>
  <w:style w:type="paragraph" w:styleId="a5">
    <w:name w:val="footer"/>
    <w:basedOn w:val="a"/>
    <w:link w:val="a6"/>
    <w:rsid w:val="00EC55BE"/>
    <w:pPr>
      <w:tabs>
        <w:tab w:val="center" w:pos="4153"/>
        <w:tab w:val="right" w:pos="8306"/>
      </w:tabs>
      <w:snapToGrid w:val="0"/>
      <w:jc w:val="left"/>
    </w:pPr>
    <w:rPr>
      <w:sz w:val="18"/>
      <w:szCs w:val="18"/>
    </w:rPr>
  </w:style>
  <w:style w:type="character" w:customStyle="1" w:styleId="a6">
    <w:name w:val="页脚 字符"/>
    <w:basedOn w:val="a0"/>
    <w:link w:val="a5"/>
    <w:rsid w:val="00EC55BE"/>
    <w:rPr>
      <w:kern w:val="2"/>
      <w:sz w:val="18"/>
      <w:szCs w:val="18"/>
    </w:rPr>
  </w:style>
  <w:style w:type="character" w:customStyle="1" w:styleId="10">
    <w:name w:val="标题 1 字符"/>
    <w:basedOn w:val="a0"/>
    <w:link w:val="1"/>
    <w:rsid w:val="00D567C3"/>
    <w:rPr>
      <w:b/>
      <w:bCs/>
      <w:kern w:val="44"/>
      <w:sz w:val="44"/>
      <w:szCs w:val="44"/>
    </w:rPr>
  </w:style>
  <w:style w:type="paragraph" w:customStyle="1" w:styleId="a7">
    <w:name w:val="！正文格式"/>
    <w:link w:val="Char"/>
    <w:qFormat/>
    <w:rsid w:val="004768B5"/>
    <w:pPr>
      <w:spacing w:line="360" w:lineRule="auto"/>
      <w:ind w:firstLineChars="200" w:firstLine="560"/>
      <w:jc w:val="both"/>
    </w:pPr>
    <w:rPr>
      <w:rFonts w:ascii="仿宋_GB2312" w:eastAsia="仿宋_GB2312" w:hAnsi="仿宋_GB2312"/>
      <w:sz w:val="28"/>
    </w:rPr>
  </w:style>
  <w:style w:type="character" w:customStyle="1" w:styleId="Char">
    <w:name w:val="！正文格式 Char"/>
    <w:link w:val="a7"/>
    <w:qFormat/>
    <w:rsid w:val="004768B5"/>
    <w:rPr>
      <w:rFonts w:ascii="仿宋_GB2312" w:eastAsia="仿宋_GB2312" w:hAnsi="仿宋_GB2312"/>
      <w:sz w:val="28"/>
    </w:rPr>
  </w:style>
  <w:style w:type="paragraph" w:styleId="a8">
    <w:name w:val="Date"/>
    <w:basedOn w:val="a"/>
    <w:next w:val="a"/>
    <w:link w:val="a9"/>
    <w:rsid w:val="00B43C3D"/>
    <w:pPr>
      <w:ind w:leftChars="2500" w:left="100"/>
    </w:pPr>
  </w:style>
  <w:style w:type="character" w:customStyle="1" w:styleId="a9">
    <w:name w:val="日期 字符"/>
    <w:basedOn w:val="a0"/>
    <w:link w:val="a8"/>
    <w:rsid w:val="00B43C3D"/>
    <w:rPr>
      <w:kern w:val="2"/>
      <w:sz w:val="21"/>
      <w:szCs w:val="24"/>
    </w:rPr>
  </w:style>
  <w:style w:type="paragraph" w:styleId="aa">
    <w:name w:val="Balloon Text"/>
    <w:basedOn w:val="a"/>
    <w:link w:val="ab"/>
    <w:rsid w:val="00202E82"/>
    <w:rPr>
      <w:sz w:val="18"/>
      <w:szCs w:val="18"/>
    </w:rPr>
  </w:style>
  <w:style w:type="character" w:customStyle="1" w:styleId="ab">
    <w:name w:val="批注框文本 字符"/>
    <w:basedOn w:val="a0"/>
    <w:link w:val="aa"/>
    <w:rsid w:val="00202E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14</Pages>
  <Words>942</Words>
  <Characters>5374</Characters>
  <Application>Microsoft Office Word</Application>
  <DocSecurity>0</DocSecurity>
  <Lines>44</Lines>
  <Paragraphs>12</Paragraphs>
  <ScaleCrop>false</ScaleCrop>
  <Company>CMCC</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YTT</dc:creator>
  <cp:keywords/>
  <dc:description/>
  <cp:lastModifiedBy>bigdata</cp:lastModifiedBy>
  <cp:revision>53</cp:revision>
  <cp:lastPrinted>2017-11-03T01:52:00Z</cp:lastPrinted>
  <dcterms:created xsi:type="dcterms:W3CDTF">2017-11-01T05:58:00Z</dcterms:created>
  <dcterms:modified xsi:type="dcterms:W3CDTF">2017-11-03T02:14:00Z</dcterms:modified>
</cp:coreProperties>
</file>