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BA8" w:rsidRDefault="00FD0260">
      <w:pPr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SEIT</w:t>
      </w:r>
      <w:r w:rsidR="00E06335">
        <w:rPr>
          <w:rFonts w:ascii="微软雅黑" w:eastAsia="微软雅黑" w:hAnsi="微软雅黑" w:hint="eastAsia"/>
          <w:b/>
          <w:bCs/>
          <w:sz w:val="32"/>
          <w:szCs w:val="32"/>
        </w:rPr>
        <w:t>网站后台系统行政人员操作指引</w:t>
      </w:r>
    </w:p>
    <w:p w:rsidR="00CD2BA8" w:rsidRDefault="00CD2BA8">
      <w:pPr>
        <w:rPr>
          <w:rFonts w:ascii="微软雅黑" w:eastAsia="微软雅黑" w:hAnsi="微软雅黑"/>
          <w:sz w:val="24"/>
          <w:szCs w:val="24"/>
        </w:rPr>
      </w:pPr>
    </w:p>
    <w:p w:rsidR="00CD2BA8" w:rsidRDefault="00E06335">
      <w:pPr>
        <w:pStyle w:val="a4"/>
        <w:numPr>
          <w:ilvl w:val="0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 w:rsidRPr="00E06335">
        <w:rPr>
          <w:rFonts w:ascii="微软雅黑" w:eastAsia="微软雅黑" w:hAnsi="微软雅黑" w:hint="eastAsia"/>
          <w:b/>
          <w:bCs/>
          <w:sz w:val="24"/>
          <w:szCs w:val="24"/>
        </w:rPr>
        <w:t>登录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 xml:space="preserve">登录后台（必须在校内使用），在校外使用需拨通学校VPN，进入校园网内才可正常登录。（VPN使用指南请查看 </w:t>
      </w:r>
      <w:r>
        <w:rPr>
          <w:rFonts w:ascii="微软雅黑" w:eastAsia="微软雅黑" w:hAnsi="微软雅黑"/>
          <w:sz w:val="24"/>
          <w:szCs w:val="24"/>
        </w:rPr>
        <w:t>http://inc.sysu.edu.cn/service/vpn</w:t>
      </w:r>
      <w:r>
        <w:rPr>
          <w:rFonts w:ascii="微软雅黑" w:eastAsia="微软雅黑" w:hAnsi="微软雅黑" w:hint="eastAsia"/>
          <w:sz w:val="24"/>
          <w:szCs w:val="24"/>
        </w:rPr>
        <w:t>）</w:t>
      </w:r>
    </w:p>
    <w:p w:rsidR="00A67E56" w:rsidRDefault="00E06335">
      <w:pPr>
        <w:pStyle w:val="a4"/>
        <w:numPr>
          <w:ilvl w:val="1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使用统一身份认证登录</w:t>
      </w:r>
    </w:p>
    <w:p w:rsidR="00CD2BA8" w:rsidRDefault="00E06335">
      <w:pPr>
        <w:pStyle w:val="a4"/>
        <w:numPr>
          <w:ilvl w:val="1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将自动链接到校内CAS登录，输入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帐号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密码登陆。如忘记密码，可通过NetID忘记密码功能或者致电8</w:t>
      </w:r>
      <w:r>
        <w:rPr>
          <w:rFonts w:ascii="微软雅黑" w:eastAsia="微软雅黑" w:hAnsi="微软雅黑"/>
          <w:sz w:val="24"/>
          <w:szCs w:val="24"/>
        </w:rPr>
        <w:t>4036866</w:t>
      </w:r>
      <w:r>
        <w:rPr>
          <w:rFonts w:ascii="微软雅黑" w:eastAsia="微软雅黑" w:hAnsi="微软雅黑" w:hint="eastAsia"/>
          <w:sz w:val="24"/>
          <w:szCs w:val="24"/>
        </w:rPr>
        <w:t>咨询。</w:t>
      </w:r>
    </w:p>
    <w:p w:rsidR="00CD2BA8" w:rsidRDefault="00E06335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826635" cy="4210050"/>
            <wp:effectExtent l="0" t="0" r="1206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0414" cy="422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F8" w:rsidRPr="005754F8" w:rsidRDefault="005754F8" w:rsidP="005754F8">
      <w:pPr>
        <w:pStyle w:val="a4"/>
        <w:numPr>
          <w:ilvl w:val="1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5754F8">
        <w:rPr>
          <w:rFonts w:ascii="微软雅黑" w:eastAsia="微软雅黑" w:hAnsi="微软雅黑" w:hint="eastAsia"/>
          <w:b/>
          <w:bCs/>
          <w:sz w:val="24"/>
          <w:szCs w:val="24"/>
        </w:rPr>
        <w:t>使用后台路径登录</w:t>
      </w:r>
    </w:p>
    <w:p w:rsidR="005754F8" w:rsidRDefault="005754F8" w:rsidP="005754F8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A67E56">
        <w:rPr>
          <w:rFonts w:ascii="微软雅黑" w:eastAsia="微软雅黑" w:hAnsi="微软雅黑"/>
          <w:sz w:val="24"/>
          <w:szCs w:val="24"/>
        </w:rPr>
        <w:t>http://dpcms.sysu.edu.cn/</w:t>
      </w:r>
      <w:r w:rsidR="00FD0260">
        <w:rPr>
          <w:rFonts w:ascii="微软雅黑" w:eastAsia="微软雅黑" w:hAnsi="微软雅黑"/>
          <w:sz w:val="24"/>
          <w:szCs w:val="24"/>
        </w:rPr>
        <w:t>seit</w:t>
      </w:r>
      <w:r w:rsidR="00A67E56" w:rsidRPr="00A67E56">
        <w:rPr>
          <w:rFonts w:ascii="微软雅黑" w:eastAsia="微软雅黑" w:hAnsi="微软雅黑"/>
          <w:sz w:val="24"/>
          <w:szCs w:val="24"/>
        </w:rPr>
        <w:t>-live</w:t>
      </w:r>
      <w:r w:rsidRPr="00A67E56">
        <w:rPr>
          <w:rFonts w:ascii="微软雅黑" w:eastAsia="微软雅黑" w:hAnsi="微软雅黑"/>
          <w:sz w:val="24"/>
          <w:szCs w:val="24"/>
        </w:rPr>
        <w:t>/user</w:t>
      </w:r>
      <w:r>
        <w:rPr>
          <w:rFonts w:ascii="微软雅黑" w:eastAsia="微软雅黑" w:hAnsi="微软雅黑"/>
          <w:sz w:val="24"/>
          <w:szCs w:val="24"/>
        </w:rPr>
        <w:br/>
      </w:r>
      <w:r w:rsidR="00A67E56">
        <w:rPr>
          <w:rFonts w:ascii="微软雅黑" w:eastAsia="微软雅黑" w:hAnsi="微软雅黑"/>
          <w:noProof/>
          <w:sz w:val="24"/>
          <w:szCs w:val="24"/>
        </w:rPr>
        <w:t xml:space="preserve"> </w:t>
      </w:r>
    </w:p>
    <w:p w:rsidR="005754F8" w:rsidRDefault="005754F8" w:rsidP="005754F8">
      <w:pPr>
        <w:pStyle w:val="a4"/>
        <w:numPr>
          <w:ilvl w:val="2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校内有</w:t>
      </w:r>
      <w:r w:rsidRPr="00E06335">
        <w:rPr>
          <w:rFonts w:ascii="微软雅黑" w:eastAsia="微软雅黑" w:hAnsi="微软雅黑" w:hint="eastAsia"/>
          <w:b/>
          <w:sz w:val="24"/>
          <w:szCs w:val="24"/>
        </w:rPr>
        <w:t>NetID的用户</w:t>
      </w:r>
      <w:r>
        <w:rPr>
          <w:rFonts w:ascii="微软雅黑" w:eastAsia="微软雅黑" w:hAnsi="微软雅黑" w:hint="eastAsia"/>
          <w:sz w:val="24"/>
          <w:szCs w:val="24"/>
        </w:rPr>
        <w:t>使用</w:t>
      </w:r>
      <w:r w:rsidRPr="00E06335">
        <w:rPr>
          <w:rFonts w:ascii="微软雅黑" w:eastAsia="微软雅黑" w:hAnsi="微软雅黑" w:hint="eastAsia"/>
          <w:b/>
          <w:sz w:val="24"/>
          <w:szCs w:val="24"/>
        </w:rPr>
        <w:t>左边</w:t>
      </w:r>
      <w:r>
        <w:rPr>
          <w:rFonts w:ascii="微软雅黑" w:eastAsia="微软雅黑" w:hAnsi="微软雅黑" w:hint="eastAsia"/>
          <w:sz w:val="24"/>
          <w:szCs w:val="24"/>
        </w:rPr>
        <w:t>“管理人员通过NetID”CAS登录按钮进行登录；</w:t>
      </w:r>
    </w:p>
    <w:p w:rsidR="005754F8" w:rsidRDefault="005754F8" w:rsidP="005754F8">
      <w:pPr>
        <w:pStyle w:val="a4"/>
        <w:numPr>
          <w:ilvl w:val="2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无NetID或者新教师未完成入职，需在右边输入管理员提供的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帐号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密码登录。</w:t>
      </w:r>
    </w:p>
    <w:p w:rsidR="00E06335" w:rsidRPr="005754F8" w:rsidRDefault="00FD0260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56C1C23" wp14:editId="3073E537">
            <wp:extent cx="5274310" cy="36144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A8" w:rsidRDefault="00E06335">
      <w:pPr>
        <w:pStyle w:val="a4"/>
        <w:numPr>
          <w:ilvl w:val="0"/>
          <w:numId w:val="1"/>
        </w:numPr>
        <w:ind w:left="0" w:firstLineChars="0" w:firstLine="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文章添加</w:t>
      </w:r>
    </w:p>
    <w:p w:rsidR="00CD2BA8" w:rsidRDefault="00E06335">
      <w:pPr>
        <w:pStyle w:val="a4"/>
        <w:numPr>
          <w:ilvl w:val="1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文章的创建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4229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A8" w:rsidRDefault="00E06335">
      <w:pPr>
        <w:pStyle w:val="a4"/>
        <w:numPr>
          <w:ilvl w:val="2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链接按钮</w:t>
      </w:r>
      <w:r>
        <w:rPr>
          <w:rFonts w:ascii="微软雅黑" w:eastAsia="微软雅黑" w:hAnsi="微软雅黑" w:hint="eastAsia"/>
          <w:sz w:val="24"/>
          <w:szCs w:val="24"/>
        </w:rPr>
        <w:t>。登录成功后，界面右上方将出现相关菜单按钮（见上图）。</w:t>
      </w:r>
    </w:p>
    <w:p w:rsidR="00CD2BA8" w:rsidRDefault="00E06335">
      <w:pPr>
        <w:pStyle w:val="a4"/>
        <w:numPr>
          <w:ilvl w:val="3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内容。系统管理员、组织管理员、信息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发布员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可见，点击可进入相关内容管理。</w:t>
      </w:r>
    </w:p>
    <w:p w:rsidR="00CD2BA8" w:rsidRDefault="00E06335">
      <w:pPr>
        <w:pStyle w:val="a4"/>
        <w:numPr>
          <w:ilvl w:val="3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教师。系统管理员、人事管理员、教师可见，点击进入可编辑、修改教师个人权限及内容。</w:t>
      </w:r>
    </w:p>
    <w:p w:rsidR="00CD2BA8" w:rsidRDefault="00E06335">
      <w:pPr>
        <w:pStyle w:val="a4"/>
        <w:numPr>
          <w:ilvl w:val="3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其他两项：用户、站点。系统管理员可见，此部分内容需看其他操作说明。</w:t>
      </w:r>
    </w:p>
    <w:p w:rsidR="00CD2BA8" w:rsidRDefault="00CD2BA8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</w:p>
    <w:p w:rsidR="00CD2BA8" w:rsidRDefault="00E06335">
      <w:pPr>
        <w:pStyle w:val="a4"/>
        <w:numPr>
          <w:ilvl w:val="2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选择“文章”</w:t>
      </w:r>
      <w:r>
        <w:rPr>
          <w:rFonts w:ascii="微软雅黑" w:eastAsia="微软雅黑" w:hAnsi="微软雅黑"/>
          <w:sz w:val="24"/>
          <w:szCs w:val="24"/>
        </w:rPr>
        <w:br/>
      </w:r>
      <w:r w:rsidR="00FD0260">
        <w:rPr>
          <w:noProof/>
        </w:rPr>
        <w:drawing>
          <wp:inline distT="0" distB="0" distL="0" distR="0" wp14:anchorId="547913FA" wp14:editId="10AC5852">
            <wp:extent cx="5274310" cy="25222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A8" w:rsidRDefault="00E06335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左侧（黑色导航栏，点击右边小按钮，可收缩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导航栏至左侧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最小，再次点击展开）权限不同，栏目显示不同，不同栏目的管理人员可以根据权限编辑按钮。一般编辑人员点击进入“文章”，右侧将出现文章列表。</w:t>
      </w:r>
      <w:r>
        <w:rPr>
          <w:rFonts w:ascii="微软雅黑" w:eastAsia="微软雅黑" w:hAnsi="微软雅黑"/>
          <w:sz w:val="24"/>
          <w:szCs w:val="24"/>
        </w:rPr>
        <w:br/>
      </w:r>
    </w:p>
    <w:p w:rsidR="00CD2BA8" w:rsidRDefault="00E06335">
      <w:pPr>
        <w:pStyle w:val="a4"/>
        <w:numPr>
          <w:ilvl w:val="2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“创建文章”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019425" cy="24098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点击“创建文章”，可进入文章内容编辑页面。</w:t>
      </w:r>
    </w:p>
    <w:p w:rsidR="00CD2BA8" w:rsidRDefault="00E06335">
      <w:pPr>
        <w:pStyle w:val="a4"/>
        <w:numPr>
          <w:ilvl w:val="2"/>
          <w:numId w:val="1"/>
        </w:numPr>
        <w:ind w:left="0" w:firstLineChars="0" w:firstLine="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lastRenderedPageBreak/>
        <w:t>添加内容</w:t>
      </w:r>
    </w:p>
    <w:p w:rsidR="00CD2BA8" w:rsidRDefault="00E06335">
      <w:pPr>
        <w:pStyle w:val="a4"/>
        <w:numPr>
          <w:ilvl w:val="3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区域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382135" cy="37433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8834" cy="37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A8" w:rsidRDefault="00E06335">
      <w:pPr>
        <w:pStyle w:val="a4"/>
        <w:numPr>
          <w:ilvl w:val="3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主要操作：</w:t>
      </w:r>
    </w:p>
    <w:p w:rsidR="00CD2BA8" w:rsidRDefault="00E06335">
      <w:pPr>
        <w:pStyle w:val="a4"/>
        <w:numPr>
          <w:ilvl w:val="4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添加基本信息及栏目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可根据文章内容选择对应信息栏目。栏目可以多选，可先选一个，再选其他。</w:t>
      </w:r>
      <w:r>
        <w:rPr>
          <w:rFonts w:ascii="微软雅黑" w:eastAsia="微软雅黑" w:hAnsi="微软雅黑"/>
          <w:sz w:val="24"/>
          <w:szCs w:val="24"/>
        </w:rPr>
        <w:br/>
        <w:t xml:space="preserve"> </w:t>
      </w:r>
      <w:r w:rsidR="00FD0260">
        <w:rPr>
          <w:noProof/>
        </w:rPr>
        <w:drawing>
          <wp:inline distT="0" distB="0" distL="0" distR="0" wp14:anchorId="5FD137BC" wp14:editId="4A12A982">
            <wp:extent cx="2412380" cy="299720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4869" cy="300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260" w:rsidRPr="00FD0260">
        <w:rPr>
          <w:noProof/>
        </w:rPr>
        <w:t xml:space="preserve"> </w:t>
      </w:r>
      <w:r w:rsidR="00FD0260">
        <w:rPr>
          <w:noProof/>
        </w:rPr>
        <w:drawing>
          <wp:inline distT="0" distB="0" distL="0" distR="0" wp14:anchorId="18BC8D9A" wp14:editId="78E2F15E">
            <wp:extent cx="2354204" cy="2794000"/>
            <wp:effectExtent l="0" t="0" r="825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9158" cy="279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b/>
          <w:bCs/>
          <w:sz w:val="24"/>
          <w:szCs w:val="24"/>
        </w:rPr>
        <w:lastRenderedPageBreak/>
        <w:t>注意，中文内容切勿选择英文栏目。</w:t>
      </w:r>
    </w:p>
    <w:p w:rsidR="00CD2BA8" w:rsidRDefault="00CD2BA8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</w:p>
    <w:p w:rsidR="00CD2BA8" w:rsidRDefault="00E06335">
      <w:pPr>
        <w:pStyle w:val="a4"/>
        <w:numPr>
          <w:ilvl w:val="4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添加正文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2714625" cy="16002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点击“编辑摘要”，可添加文章摘要。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3714750" cy="2571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摘要将显示在新闻标题下方。</w:t>
      </w:r>
      <w:r>
        <w:rPr>
          <w:rFonts w:ascii="微软雅黑" w:eastAsia="微软雅黑" w:hAnsi="微软雅黑"/>
          <w:sz w:val="24"/>
          <w:szCs w:val="24"/>
        </w:rPr>
        <w:br/>
      </w:r>
      <w:r w:rsidR="00FD0260">
        <w:rPr>
          <w:noProof/>
        </w:rPr>
        <w:drawing>
          <wp:inline distT="0" distB="0" distL="0" distR="0" wp14:anchorId="65590612" wp14:editId="3D86B960">
            <wp:extent cx="5274310" cy="2193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正文内容操作与旧操作系统相似。直接贴入，或</w:t>
      </w:r>
      <w:proofErr w:type="spellStart"/>
      <w:r>
        <w:rPr>
          <w:rFonts w:ascii="微软雅黑" w:eastAsia="微软雅黑" w:hAnsi="微软雅黑" w:hint="eastAsia"/>
          <w:sz w:val="24"/>
          <w:szCs w:val="24"/>
        </w:rPr>
        <w:t>c</w:t>
      </w:r>
      <w:r>
        <w:rPr>
          <w:rFonts w:ascii="微软雅黑" w:eastAsia="微软雅黑" w:hAnsi="微软雅黑"/>
          <w:sz w:val="24"/>
          <w:szCs w:val="24"/>
        </w:rPr>
        <w:t>trl+c</w:t>
      </w:r>
      <w:proofErr w:type="spellEnd"/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复制，然后</w:t>
      </w:r>
      <w:proofErr w:type="spellStart"/>
      <w:r>
        <w:rPr>
          <w:rFonts w:ascii="微软雅黑" w:eastAsia="微软雅黑" w:hAnsi="微软雅黑" w:hint="eastAsia"/>
          <w:sz w:val="24"/>
          <w:szCs w:val="24"/>
        </w:rPr>
        <w:t>c</w:t>
      </w:r>
      <w:r>
        <w:rPr>
          <w:rFonts w:ascii="微软雅黑" w:eastAsia="微软雅黑" w:hAnsi="微软雅黑"/>
          <w:sz w:val="24"/>
          <w:szCs w:val="24"/>
        </w:rPr>
        <w:t>trl+shift+v</w:t>
      </w:r>
      <w:proofErr w:type="spellEnd"/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贴入，此操作将清除格式，重新调整格式、统一格式。</w:t>
      </w:r>
    </w:p>
    <w:p w:rsidR="00CD2BA8" w:rsidRDefault="00E06335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如果需更多的格式效果、正常显示图片或表格，需在“文本格式”处选择FULLHTML（默认Basic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HTML）。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3133725" cy="21907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选择FULLHTML以后，工具条将发生变化（见下图）。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4683760" cy="7004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5086" cy="71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A8" w:rsidRDefault="00E06335">
      <w:pPr>
        <w:pStyle w:val="a4"/>
        <w:numPr>
          <w:ilvl w:val="4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图片插入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3609975" cy="13811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>
            <wp:extent cx="5010150" cy="51339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圈中内容为必填必选。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2171700" cy="9620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提示：一般图片选择“居中对齐”，图片占一行。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勾选“标题”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，可以在图片下方后下方输入图片说明，标题跟随图片居中，并比正文少一号字，无需进行设置。</w:t>
      </w:r>
    </w:p>
    <w:p w:rsidR="00CD2BA8" w:rsidRDefault="00E06335">
      <w:pPr>
        <w:pStyle w:val="a4"/>
        <w:numPr>
          <w:ilvl w:val="4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附件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附件通过下方的“附件”按钮插入。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>
            <wp:extent cx="4257675" cy="33623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5274310" cy="16554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已上传的附件，可在系统中找到并复用，无需重复上传，可有效增删改。清理附件时，附件将从系统彻底删除。若直接在文章中上传附件，将有安全风险，不建议在内容中直接插入附件。</w:t>
      </w:r>
    </w:p>
    <w:p w:rsidR="0069464C" w:rsidRDefault="0069464C">
      <w:pPr>
        <w:pStyle w:val="a4"/>
        <w:numPr>
          <w:ilvl w:val="4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修改作者和发布时间</w:t>
      </w:r>
      <w:r>
        <w:rPr>
          <w:rFonts w:ascii="微软雅黑" w:eastAsia="微软雅黑" w:hAnsi="微软雅黑"/>
          <w:b/>
          <w:bCs/>
          <w:sz w:val="24"/>
          <w:szCs w:val="24"/>
        </w:rPr>
        <w:br/>
      </w:r>
      <w:r w:rsidRPr="0069464C">
        <w:rPr>
          <w:rFonts w:ascii="微软雅黑" w:eastAsia="微软雅黑" w:hAnsi="微软雅黑"/>
          <w:sz w:val="24"/>
          <w:szCs w:val="24"/>
        </w:rPr>
        <w:t>在面板的右边</w:t>
      </w:r>
      <w:r>
        <w:rPr>
          <w:rFonts w:ascii="微软雅黑" w:eastAsia="微软雅黑" w:hAnsi="微软雅黑" w:hint="eastAsia"/>
          <w:sz w:val="24"/>
          <w:szCs w:val="24"/>
        </w:rPr>
        <w:t>，有一个“编著信息”的块，点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开以后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会看到有作者和发布时间</w:t>
      </w:r>
    </w:p>
    <w:p w:rsidR="00CD2BA8" w:rsidRDefault="0069464C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5E4C2A" wp14:editId="21880A45">
            <wp:extent cx="3333750" cy="1847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4C" w:rsidRDefault="0069464C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作者可以通过用户名，搜到对应的人员添加即可，这个作者的作用是在某种权限限制下，这位作者只能修改自己的文章类容，常用的有“教师”个人主页信息，对应到作者即可放开权限给教师自行修改自己的内容。</w:t>
      </w:r>
    </w:p>
    <w:p w:rsidR="0069464C" w:rsidRDefault="0069464C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发布时间的修改所见即所得，主要是在一些更新或者迁移内容场景，可以在此处修改发布时间（发布时间为前台用户看到时间，实际的创建时间、更新时间是无法修改的）</w:t>
      </w:r>
    </w:p>
    <w:p w:rsidR="0069464C" w:rsidRDefault="0069464C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</w:p>
    <w:p w:rsidR="00CD2BA8" w:rsidRDefault="00E06335">
      <w:pPr>
        <w:pStyle w:val="a4"/>
        <w:numPr>
          <w:ilvl w:val="2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文章送审与审核</w:t>
      </w:r>
      <w:r w:rsidR="00101CFF">
        <w:rPr>
          <w:rFonts w:ascii="微软雅黑" w:eastAsia="微软雅黑" w:hAnsi="微软雅黑" w:hint="eastAsia"/>
          <w:b/>
          <w:bCs/>
          <w:sz w:val="24"/>
          <w:szCs w:val="24"/>
        </w:rPr>
        <w:t>（待定，等学校统一审核平台后运行）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b/>
          <w:sz w:val="24"/>
          <w:szCs w:val="24"/>
        </w:rPr>
        <w:t>审核流程：</w:t>
      </w:r>
      <w:r>
        <w:rPr>
          <w:rFonts w:ascii="微软雅黑" w:eastAsia="微软雅黑" w:hAnsi="微软雅黑" w:hint="eastAsia"/>
          <w:sz w:val="24"/>
          <w:szCs w:val="24"/>
        </w:rPr>
        <w:t>编辑的文章、活动内容有“草稿”“待审核”“已发布”三个状态。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过程：创建内容（草稿）→送审（待审核）→审核驳回（草稿）/审核通过（已发布）→实现发布。</w:t>
      </w:r>
    </w:p>
    <w:p w:rsidR="00CD2BA8" w:rsidRDefault="00CD2BA8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</w:p>
    <w:p w:rsidR="00CD2BA8" w:rsidRDefault="00E06335">
      <w:pPr>
        <w:pStyle w:val="a4"/>
        <w:numPr>
          <w:ilvl w:val="3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创建内容送审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信息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发布员创建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文章或者活动，编辑内容后，在页面下方选择“送审”。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>
            <wp:extent cx="3933825" cy="22002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该内容的当前版本显示为“待审核”，由网站管理员审核。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5274310" cy="17386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A8" w:rsidRDefault="00E06335">
      <w:pPr>
        <w:pStyle w:val="a4"/>
        <w:numPr>
          <w:ilvl w:val="3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审核内容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网站管理员</w:t>
      </w:r>
      <w:r>
        <w:rPr>
          <w:rFonts w:ascii="微软雅黑" w:eastAsia="微软雅黑" w:hAnsi="微软雅黑"/>
          <w:sz w:val="24"/>
          <w:szCs w:val="24"/>
        </w:rPr>
        <w:t>webmaster的邮箱</w:t>
      </w:r>
      <w:r>
        <w:rPr>
          <w:rFonts w:ascii="微软雅黑" w:eastAsia="微软雅黑" w:hAnsi="微软雅黑" w:hint="eastAsia"/>
          <w:sz w:val="24"/>
          <w:szCs w:val="24"/>
        </w:rPr>
        <w:t>将</w:t>
      </w:r>
      <w:r>
        <w:rPr>
          <w:rFonts w:ascii="微软雅黑" w:eastAsia="微软雅黑" w:hAnsi="微软雅黑"/>
          <w:sz w:val="24"/>
          <w:szCs w:val="24"/>
        </w:rPr>
        <w:t>收到送审文章的邮件，方便及时审核。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网站管理员审核当前版本为“待审核”的文章、活动内容，内容符合要求即可选择“审核通过”，即发布成功；不符合的规则的文章选择“审核驳回”，文章内容变回草稿状态。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4848225" cy="19335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b/>
          <w:sz w:val="24"/>
          <w:szCs w:val="24"/>
        </w:rPr>
        <w:t>审核方式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b/>
          <w:sz w:val="24"/>
          <w:szCs w:val="24"/>
        </w:rPr>
        <w:t>：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在文章编辑界面点“驳回”或者“审核通过”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5274310" cy="8121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b/>
          <w:sz w:val="24"/>
          <w:szCs w:val="24"/>
        </w:rPr>
        <w:t>审核方式二：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在文章对应的“操作”栏，点“审批”按钮，进入审批页面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3343275" cy="22479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在更新状态选择“驳回”或者“审核通过”，然后点“提交”按钮，完成审核流程。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>
            <wp:extent cx="5274310" cy="380301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 w:val="24"/>
          <w:szCs w:val="24"/>
        </w:rPr>
        <w:t>修改已审核通过的文章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若信息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发布员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对已审核通过的文章进行修改，需要将文章保存为草稿，再次送审，由网站管理员审核通过后，修改内容才会在前台更新显示。</w:t>
      </w:r>
    </w:p>
    <w:p w:rsidR="00CD2BA8" w:rsidRDefault="00E06335">
      <w:pPr>
        <w:pStyle w:val="a4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D2BA8" w:rsidRDefault="00E06335">
      <w:pPr>
        <w:pStyle w:val="a4"/>
        <w:numPr>
          <w:ilvl w:val="5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在已审核通过的文章，即发布状态为“已发布”的文章，点“编辑”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5274310" cy="18440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A8" w:rsidRDefault="00E06335">
      <w:pPr>
        <w:pStyle w:val="a4"/>
        <w:numPr>
          <w:ilvl w:val="5"/>
          <w:numId w:val="1"/>
        </w:numPr>
        <w:ind w:left="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在编辑文章页面修改内容，点击“创建新草稿”，将文章变为草稿状态，即当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前版本为“草稿”状态</w:t>
      </w:r>
      <w:r>
        <w:rPr>
          <w:rFonts w:ascii="微软雅黑" w:eastAsia="微软雅黑" w:hAnsi="微软雅黑"/>
          <w:sz w:val="24"/>
          <w:szCs w:val="24"/>
        </w:rPr>
        <w:t>.</w:t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3076575" cy="12192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3438525" cy="9810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B9B" w:rsidRDefault="00814B9B" w:rsidP="00CD6372">
      <w:r>
        <w:separator/>
      </w:r>
    </w:p>
  </w:endnote>
  <w:endnote w:type="continuationSeparator" w:id="0">
    <w:p w:rsidR="00814B9B" w:rsidRDefault="00814B9B" w:rsidP="00CD6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B9B" w:rsidRDefault="00814B9B" w:rsidP="00CD6372">
      <w:r>
        <w:separator/>
      </w:r>
    </w:p>
  </w:footnote>
  <w:footnote w:type="continuationSeparator" w:id="0">
    <w:p w:rsidR="00814B9B" w:rsidRDefault="00814B9B" w:rsidP="00CD6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0204E3"/>
    <w:multiLevelType w:val="hybridMultilevel"/>
    <w:tmpl w:val="D9FC46C4"/>
    <w:lvl w:ilvl="0" w:tplc="9F7E2578">
      <w:start w:val="2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F38532F"/>
    <w:multiLevelType w:val="multilevel"/>
    <w:tmpl w:val="7F38532F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decimal"/>
      <w:lvlText w:val="%3)"/>
      <w:lvlJc w:val="left"/>
      <w:pPr>
        <w:ind w:left="1260" w:hanging="420"/>
      </w:pPr>
    </w:lvl>
    <w:lvl w:ilvl="3">
      <w:start w:val="1"/>
      <w:numFmt w:val="upperLetter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4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4EC"/>
    <w:rsid w:val="0007293C"/>
    <w:rsid w:val="00101CFF"/>
    <w:rsid w:val="002E4833"/>
    <w:rsid w:val="00400C31"/>
    <w:rsid w:val="004E3A59"/>
    <w:rsid w:val="005754F8"/>
    <w:rsid w:val="0069464C"/>
    <w:rsid w:val="006A5DF9"/>
    <w:rsid w:val="006B4D14"/>
    <w:rsid w:val="007E4E75"/>
    <w:rsid w:val="00814B9B"/>
    <w:rsid w:val="0088017D"/>
    <w:rsid w:val="00A67E56"/>
    <w:rsid w:val="00AD6352"/>
    <w:rsid w:val="00BD24EC"/>
    <w:rsid w:val="00CD2BA8"/>
    <w:rsid w:val="00CD6372"/>
    <w:rsid w:val="00D12115"/>
    <w:rsid w:val="00D96534"/>
    <w:rsid w:val="00DC053D"/>
    <w:rsid w:val="00E06335"/>
    <w:rsid w:val="00E95221"/>
    <w:rsid w:val="00FD0260"/>
    <w:rsid w:val="00FD1828"/>
    <w:rsid w:val="0330067B"/>
    <w:rsid w:val="070055E3"/>
    <w:rsid w:val="0FBB4B9F"/>
    <w:rsid w:val="143C21ED"/>
    <w:rsid w:val="159B0282"/>
    <w:rsid w:val="197D3391"/>
    <w:rsid w:val="1EAD2390"/>
    <w:rsid w:val="23CB16C7"/>
    <w:rsid w:val="35F71532"/>
    <w:rsid w:val="4324342B"/>
    <w:rsid w:val="474C5D13"/>
    <w:rsid w:val="4B542F62"/>
    <w:rsid w:val="534B6935"/>
    <w:rsid w:val="5A260DAB"/>
    <w:rsid w:val="67245CC0"/>
    <w:rsid w:val="6C07325C"/>
    <w:rsid w:val="6EAE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A5B5C3"/>
  <w15:docId w15:val="{529A97B7-4CE4-4B43-B63D-3065D320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CD63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D6372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D63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D6372"/>
    <w:rPr>
      <w:kern w:val="2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5754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110157648@qq.com</dc:creator>
  <cp:lastModifiedBy>libin mai</cp:lastModifiedBy>
  <cp:revision>5</cp:revision>
  <dcterms:created xsi:type="dcterms:W3CDTF">2023-05-16T01:44:00Z</dcterms:created>
  <dcterms:modified xsi:type="dcterms:W3CDTF">2023-05-19T10:17:00Z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